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1C" w:rsidRDefault="00B3501C" w:rsidP="00B3501C">
      <w:pPr>
        <w:jc w:val="right"/>
        <w:rPr>
          <w:noProof/>
        </w:rPr>
      </w:pPr>
      <w:r>
        <w:rPr>
          <w:noProof/>
        </w:rPr>
        <w:t>Draft for Review and Discussion</w:t>
      </w:r>
      <w:bookmarkStart w:id="0" w:name="_GoBack"/>
      <w:bookmarkEnd w:id="0"/>
    </w:p>
    <w:p w:rsidR="00B3501C" w:rsidRDefault="0023430A">
      <w:r>
        <w:rPr>
          <w:noProof/>
        </w:rPr>
        <w:drawing>
          <wp:inline distT="0" distB="0" distL="0" distR="0">
            <wp:extent cx="3657177" cy="10096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nAirlarge3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177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30A" w:rsidRDefault="0023430A"/>
    <w:p w:rsidR="0023430A" w:rsidRDefault="0023430A"/>
    <w:p w:rsidR="00921A0B" w:rsidRPr="005171C7" w:rsidRDefault="00086AF5" w:rsidP="005171C7">
      <w:pPr>
        <w:pStyle w:val="Title"/>
        <w:jc w:val="center"/>
        <w:rPr>
          <w:sz w:val="40"/>
        </w:rPr>
      </w:pPr>
      <w:r w:rsidRPr="005171C7">
        <w:rPr>
          <w:sz w:val="40"/>
        </w:rPr>
        <w:t>OmniAir Board Meeting Minutes</w:t>
      </w:r>
      <w:r w:rsidR="0023430A" w:rsidRPr="005171C7">
        <w:rPr>
          <w:sz w:val="40"/>
        </w:rPr>
        <w:t xml:space="preserve"> Philadelphia</w:t>
      </w:r>
      <w:r w:rsidR="005171C7" w:rsidRPr="005171C7">
        <w:rPr>
          <w:sz w:val="40"/>
        </w:rPr>
        <w:t>, April 14, 2013</w:t>
      </w:r>
    </w:p>
    <w:p w:rsidR="00086AF5" w:rsidRDefault="00444397" w:rsidP="00444397">
      <w:pPr>
        <w:pStyle w:val="Heading1"/>
      </w:pPr>
      <w:r>
        <w:t>Attendees</w:t>
      </w:r>
    </w:p>
    <w:p w:rsidR="00086AF5" w:rsidRDefault="00086AF5">
      <w:r>
        <w:t>Dave</w:t>
      </w:r>
      <w:r w:rsidR="005171C7">
        <w:t xml:space="preserve"> Kristick</w:t>
      </w:r>
    </w:p>
    <w:p w:rsidR="00086AF5" w:rsidRDefault="00086AF5">
      <w:r>
        <w:t>Steve</w:t>
      </w:r>
      <w:r w:rsidR="005171C7">
        <w:t xml:space="preserve"> Novosad</w:t>
      </w:r>
    </w:p>
    <w:p w:rsidR="00086AF5" w:rsidRDefault="00086AF5">
      <w:r>
        <w:t>Doug</w:t>
      </w:r>
      <w:r w:rsidR="005171C7">
        <w:t xml:space="preserve"> Kavner</w:t>
      </w:r>
    </w:p>
    <w:p w:rsidR="00086AF5" w:rsidRDefault="00086AF5">
      <w:r>
        <w:t>PJ</w:t>
      </w:r>
      <w:r w:rsidR="005171C7">
        <w:t xml:space="preserve"> Wilkins</w:t>
      </w:r>
    </w:p>
    <w:p w:rsidR="00086AF5" w:rsidRDefault="00086AF5">
      <w:r>
        <w:t xml:space="preserve">Bob </w:t>
      </w:r>
      <w:r w:rsidR="005171C7">
        <w:t xml:space="preserve">Redding </w:t>
      </w:r>
      <w:r>
        <w:t>for Tariq</w:t>
      </w:r>
      <w:r w:rsidR="005171C7">
        <w:t xml:space="preserve"> Habib</w:t>
      </w:r>
    </w:p>
    <w:p w:rsidR="00086AF5" w:rsidRDefault="00086AF5">
      <w:r>
        <w:t>Eric</w:t>
      </w:r>
      <w:r w:rsidR="00737B20">
        <w:t xml:space="preserve"> Redman</w:t>
      </w:r>
    </w:p>
    <w:p w:rsidR="00086AF5" w:rsidRDefault="00086AF5">
      <w:r>
        <w:t>Chris Body</w:t>
      </w:r>
    </w:p>
    <w:p w:rsidR="00086AF5" w:rsidRDefault="00086AF5"/>
    <w:p w:rsidR="00086AF5" w:rsidRDefault="00086AF5">
      <w:r>
        <w:t>Guests</w:t>
      </w:r>
    </w:p>
    <w:p w:rsidR="00086AF5" w:rsidRDefault="00086AF5">
      <w:r>
        <w:t>Ed</w:t>
      </w:r>
      <w:r w:rsidR="005171C7">
        <w:t xml:space="preserve"> </w:t>
      </w:r>
      <w:r w:rsidR="0024507E">
        <w:t>Mulka</w:t>
      </w:r>
    </w:p>
    <w:p w:rsidR="00086AF5" w:rsidRDefault="00086AF5">
      <w:r>
        <w:t>Carol</w:t>
      </w:r>
      <w:r w:rsidR="0024507E">
        <w:t xml:space="preserve"> Bozarth</w:t>
      </w:r>
    </w:p>
    <w:p w:rsidR="00086AF5" w:rsidRDefault="00086AF5">
      <w:r>
        <w:t>Bill B</w:t>
      </w:r>
      <w:r w:rsidR="0024507E">
        <w:t>rownsberger</w:t>
      </w:r>
    </w:p>
    <w:p w:rsidR="00086AF5" w:rsidRDefault="00086AF5">
      <w:r>
        <w:t>Ted O</w:t>
      </w:r>
      <w:r w:rsidR="0024507E">
        <w:t>sinski</w:t>
      </w:r>
    </w:p>
    <w:p w:rsidR="00086AF5" w:rsidRDefault="00086AF5">
      <w:r>
        <w:t>Suzanne</w:t>
      </w:r>
      <w:r w:rsidR="0024507E">
        <w:t xml:space="preserve"> Murtha</w:t>
      </w:r>
    </w:p>
    <w:p w:rsidR="00086AF5" w:rsidRDefault="0024507E">
      <w:r>
        <w:t xml:space="preserve">Joe </w:t>
      </w:r>
      <w:r w:rsidR="00086AF5">
        <w:t>Averkamp</w:t>
      </w:r>
    </w:p>
    <w:p w:rsidR="00086AF5" w:rsidRDefault="00086AF5">
      <w:r>
        <w:t>John McCuskey</w:t>
      </w:r>
    </w:p>
    <w:p w:rsidR="00086AF5" w:rsidRDefault="00086AF5">
      <w:r>
        <w:t>Randy Roebuck</w:t>
      </w:r>
    </w:p>
    <w:p w:rsidR="00086AF5" w:rsidRDefault="00086AF5">
      <w:r>
        <w:t>Joe Ely</w:t>
      </w:r>
    </w:p>
    <w:p w:rsidR="00086AF5" w:rsidRDefault="00086AF5"/>
    <w:p w:rsidR="00086AF5" w:rsidRDefault="00086AF5">
      <w:r>
        <w:t>Brought to order 8:03AM</w:t>
      </w:r>
    </w:p>
    <w:p w:rsidR="00086AF5" w:rsidRDefault="00086AF5"/>
    <w:p w:rsidR="00086AF5" w:rsidRDefault="00086AF5" w:rsidP="00444397">
      <w:pPr>
        <w:pStyle w:val="Heading1"/>
      </w:pPr>
      <w:r>
        <w:t>Review of Minutes from Supplemental Board Meeting Minutes</w:t>
      </w:r>
    </w:p>
    <w:p w:rsidR="00086AF5" w:rsidRDefault="0024507E">
      <w:r>
        <w:t>There was a motion to correct the s</w:t>
      </w:r>
      <w:r w:rsidR="00086AF5">
        <w:t>pelling of Clayton</w:t>
      </w:r>
      <w:r>
        <w:t xml:space="preserve"> </w:t>
      </w:r>
      <w:r w:rsidR="009C1968">
        <w:t>Howe’s name.</w:t>
      </w:r>
    </w:p>
    <w:p w:rsidR="00086AF5" w:rsidRDefault="00086AF5"/>
    <w:p w:rsidR="00086AF5" w:rsidRDefault="009C1968">
      <w:r>
        <w:t>Motion to Approve – PJ Wilkins</w:t>
      </w:r>
    </w:p>
    <w:p w:rsidR="00086AF5" w:rsidRDefault="00086AF5">
      <w:r>
        <w:t xml:space="preserve">Seconded </w:t>
      </w:r>
      <w:r w:rsidR="009C1968">
        <w:t xml:space="preserve">- Steve </w:t>
      </w:r>
      <w:r>
        <w:t>Novosad</w:t>
      </w:r>
    </w:p>
    <w:p w:rsidR="00086AF5" w:rsidRDefault="00086AF5"/>
    <w:p w:rsidR="00086AF5" w:rsidRDefault="00086AF5" w:rsidP="00444397">
      <w:pPr>
        <w:pStyle w:val="Heading1"/>
      </w:pPr>
      <w:r>
        <w:lastRenderedPageBreak/>
        <w:t xml:space="preserve">Treasurers Report – </w:t>
      </w:r>
      <w:r w:rsidR="009C1968">
        <w:t xml:space="preserve">Doug </w:t>
      </w:r>
      <w:r>
        <w:t>Kavner</w:t>
      </w:r>
    </w:p>
    <w:p w:rsidR="00086AF5" w:rsidRDefault="003E6041">
      <w:r>
        <w:t xml:space="preserve">The reduction of overhead and the extended expectations for USDOT revenue are </w:t>
      </w:r>
      <w:proofErr w:type="gramStart"/>
      <w:r>
        <w:t>impacting</w:t>
      </w:r>
      <w:proofErr w:type="gramEnd"/>
      <w:r>
        <w:t xml:space="preserve"> the budget.  Tim’s salary will not run through 2013 anymore.  </w:t>
      </w:r>
      <w:proofErr w:type="gramStart"/>
      <w:r>
        <w:t>$101k in the bank today.</w:t>
      </w:r>
      <w:proofErr w:type="gramEnd"/>
      <w:r>
        <w:t xml:space="preserve">  We have minumal overhead, some income, and need to get through the end of the year.  </w:t>
      </w:r>
    </w:p>
    <w:p w:rsidR="003E6041" w:rsidRDefault="003E6041"/>
    <w:p w:rsidR="003E6041" w:rsidRDefault="003E6041">
      <w:r>
        <w:t xml:space="preserve">Dues – NTTA and </w:t>
      </w:r>
      <w:r w:rsidR="006E6691">
        <w:t xml:space="preserve">HNTB </w:t>
      </w:r>
      <w:r w:rsidR="009C1968">
        <w:t>are coming in.  Transcore and AECOM</w:t>
      </w:r>
      <w:r w:rsidR="006E6691">
        <w:t xml:space="preserve"> </w:t>
      </w:r>
      <w:r w:rsidR="009C1968">
        <w:t>may not renew.</w:t>
      </w:r>
    </w:p>
    <w:p w:rsidR="006E6691" w:rsidRDefault="006E6691"/>
    <w:p w:rsidR="006E6691" w:rsidRDefault="006E6691">
      <w:r>
        <w:t xml:space="preserve">Payables – Have to deal with </w:t>
      </w:r>
      <w:r w:rsidR="00035C33">
        <w:t xml:space="preserve">the </w:t>
      </w:r>
      <w:commentRangeStart w:id="1"/>
      <w:r w:rsidR="00035C33">
        <w:t>16000</w:t>
      </w:r>
      <w:commentRangeEnd w:id="1"/>
      <w:r w:rsidR="00444397">
        <w:rPr>
          <w:rStyle w:val="CommentReference"/>
        </w:rPr>
        <w:commentReference w:id="1"/>
      </w:r>
      <w:r w:rsidR="00444397">
        <w:t xml:space="preserve"> </w:t>
      </w:r>
    </w:p>
    <w:p w:rsidR="00035C33" w:rsidRDefault="00035C33"/>
    <w:p w:rsidR="00444397" w:rsidRDefault="00444397" w:rsidP="00444397">
      <w:pPr>
        <w:pStyle w:val="Heading1"/>
      </w:pPr>
      <w:r>
        <w:t>Certification Committee Report</w:t>
      </w:r>
    </w:p>
    <w:p w:rsidR="00362BAF" w:rsidRDefault="00444397">
      <w:r>
        <w:t xml:space="preserve">OmniAir has been </w:t>
      </w:r>
      <w:r w:rsidR="00362BAF">
        <w:t xml:space="preserve">working on USDOT work.  </w:t>
      </w:r>
      <w:r>
        <w:t xml:space="preserve">The technical support contract for certificaiton oversight </w:t>
      </w:r>
      <w:proofErr w:type="gramStart"/>
      <w:r>
        <w:t>was l</w:t>
      </w:r>
      <w:r w:rsidR="00362BAF">
        <w:t>et</w:t>
      </w:r>
      <w:proofErr w:type="gramEnd"/>
      <w:r w:rsidR="00362BAF">
        <w:t xml:space="preserve"> to Noblis</w:t>
      </w:r>
      <w:r>
        <w:t xml:space="preserve">.  OmniAir is meeting with </w:t>
      </w:r>
      <w:r w:rsidR="00362BAF">
        <w:t>Walt</w:t>
      </w:r>
      <w:r>
        <w:t xml:space="preserve"> in two weeks</w:t>
      </w:r>
      <w:r w:rsidR="00362BAF">
        <w:t xml:space="preserve"> to discuss working on USDOT </w:t>
      </w:r>
      <w:r>
        <w:t>Connected Vehicle Work</w:t>
      </w:r>
      <w:r w:rsidR="00362BAF">
        <w:t>.  Randy will see Blake Christie from Noblis to visit with SwRI.</w:t>
      </w:r>
    </w:p>
    <w:p w:rsidR="00362BAF" w:rsidRDefault="00362BAF"/>
    <w:p w:rsidR="00362BAF" w:rsidRDefault="00444397">
      <w:r>
        <w:t>OmniAir is w</w:t>
      </w:r>
      <w:r w:rsidR="00362BAF">
        <w:t>orking o</w:t>
      </w:r>
      <w:r>
        <w:t>n a white paper on certification services</w:t>
      </w:r>
      <w:proofErr w:type="gramStart"/>
      <w:r>
        <w:t>.</w:t>
      </w:r>
      <w:r w:rsidR="00362BAF">
        <w:t>.</w:t>
      </w:r>
      <w:proofErr w:type="gramEnd"/>
      <w:r w:rsidR="00362BAF">
        <w:t xml:space="preserve"> </w:t>
      </w:r>
    </w:p>
    <w:p w:rsidR="00362BAF" w:rsidRDefault="00362BAF"/>
    <w:p w:rsidR="00362BAF" w:rsidRDefault="00362BAF">
      <w:commentRangeStart w:id="2"/>
      <w:r>
        <w:t xml:space="preserve">Steve – with the FCC </w:t>
      </w:r>
      <w:commentRangeEnd w:id="2"/>
      <w:r w:rsidR="00444397">
        <w:rPr>
          <w:rStyle w:val="CommentReference"/>
        </w:rPr>
        <w:commentReference w:id="2"/>
      </w:r>
    </w:p>
    <w:p w:rsidR="00444397" w:rsidRDefault="00444397" w:rsidP="00444397">
      <w:pPr>
        <w:pStyle w:val="Heading1"/>
      </w:pPr>
      <w:r>
        <w:t>OCS Update</w:t>
      </w:r>
    </w:p>
    <w:p w:rsidR="0093545C" w:rsidRDefault="00362BAF">
      <w:r>
        <w:t xml:space="preserve">Ted Osinski – </w:t>
      </w:r>
    </w:p>
    <w:p w:rsidR="0093545C" w:rsidRDefault="0093545C" w:rsidP="0093545C">
      <w:pPr>
        <w:pStyle w:val="ListParagraph"/>
        <w:numPr>
          <w:ilvl w:val="0"/>
          <w:numId w:val="1"/>
        </w:numPr>
      </w:pPr>
      <w:r>
        <w:t xml:space="preserve">OCS needs to be </w:t>
      </w:r>
      <w:r w:rsidR="00362BAF">
        <w:t xml:space="preserve">100% in alignment with OmniAir.  </w:t>
      </w:r>
      <w:proofErr w:type="gramStart"/>
      <w:r w:rsidR="00362BAF">
        <w:t>We’ve</w:t>
      </w:r>
      <w:proofErr w:type="gramEnd"/>
      <w:r w:rsidR="00362BAF">
        <w:t xml:space="preserve"> developed a paper about National IOP for Tolling.  The whole OCS Board approved it.  </w:t>
      </w:r>
    </w:p>
    <w:p w:rsidR="0093545C" w:rsidRDefault="0093545C" w:rsidP="0093545C">
      <w:pPr>
        <w:pStyle w:val="ListParagraph"/>
        <w:numPr>
          <w:ilvl w:val="0"/>
          <w:numId w:val="1"/>
        </w:numPr>
      </w:pPr>
      <w:r>
        <w:t>SFO SOW this is</w:t>
      </w:r>
      <w:r w:rsidR="00362BAF">
        <w:t xml:space="preserve"> an opprotunity for revenue for OmnAir and OCS.  They want us teo start working in June.  </w:t>
      </w:r>
    </w:p>
    <w:p w:rsidR="0093545C" w:rsidRDefault="00362BAF" w:rsidP="0093545C">
      <w:pPr>
        <w:pStyle w:val="ListParagraph"/>
        <w:numPr>
          <w:ilvl w:val="0"/>
          <w:numId w:val="1"/>
        </w:numPr>
      </w:pPr>
      <w:r>
        <w:t>Other opportunities are IAG certification.  Almost half the Board members are working on CV to help with a white paper.  We have an interest from a lab in EU for accreditation.  Have pipeline interest in 6C</w:t>
      </w:r>
    </w:p>
    <w:p w:rsidR="0093545C" w:rsidRDefault="00362BAF" w:rsidP="0093545C">
      <w:pPr>
        <w:pStyle w:val="ListParagraph"/>
        <w:numPr>
          <w:ilvl w:val="0"/>
          <w:numId w:val="1"/>
        </w:numPr>
      </w:pPr>
      <w:r>
        <w:t>Role/Relationship</w:t>
      </w:r>
      <w:r w:rsidR="0093545C">
        <w:t xml:space="preserve"> between OCS and OmniAir - </w:t>
      </w:r>
      <w:r>
        <w:t>OmniAir should attend OCS calls excpet when discussion include certification report approval</w:t>
      </w:r>
    </w:p>
    <w:p w:rsidR="002C0669" w:rsidRDefault="00362BAF" w:rsidP="0093545C">
      <w:pPr>
        <w:pStyle w:val="ListParagraph"/>
        <w:numPr>
          <w:ilvl w:val="0"/>
          <w:numId w:val="1"/>
        </w:numPr>
      </w:pPr>
      <w:r>
        <w:t xml:space="preserve">Suzanne – OCS has put together a draft document about the relationship between us about staffing out projects.  </w:t>
      </w:r>
      <w:proofErr w:type="gramStart"/>
      <w:r>
        <w:t>We’ve</w:t>
      </w:r>
      <w:proofErr w:type="gramEnd"/>
      <w:r>
        <w:t xml:space="preserve"> come out with a process and rules.  All work regading certfication services comes through OCS. All work developing tools and apparatus comes through OmniAir.  </w:t>
      </w:r>
      <w:r w:rsidR="002639AC">
        <w:t xml:space="preserve">On </w:t>
      </w:r>
      <w:proofErr w:type="gramStart"/>
      <w:r w:rsidR="002639AC">
        <w:t>both cases</w:t>
      </w:r>
      <w:proofErr w:type="gramEnd"/>
      <w:r w:rsidR="002639AC">
        <w:t>, the team and workflow approved by the Executive Committee.  Manufacturers have a defined role – this will attract more members.</w:t>
      </w:r>
      <w:r w:rsidR="0093545C">
        <w:t xml:space="preserve">  We want a situati</w:t>
      </w:r>
      <w:r w:rsidR="00E248D0">
        <w:t xml:space="preserve">on for OmniAir and OCS that </w:t>
      </w:r>
      <w:proofErr w:type="gramStart"/>
      <w:r w:rsidR="00E248D0">
        <w:t xml:space="preserve">is </w:t>
      </w:r>
      <w:r w:rsidR="0093545C">
        <w:t>defined</w:t>
      </w:r>
      <w:proofErr w:type="gramEnd"/>
      <w:r w:rsidR="0093545C">
        <w:t xml:space="preserve"> by process where a</w:t>
      </w:r>
      <w:r w:rsidR="002639AC">
        <w:t xml:space="preserve">nyone can jump into anyone else’s job.  </w:t>
      </w:r>
    </w:p>
    <w:p w:rsidR="0093545C" w:rsidRDefault="0093545C" w:rsidP="00E248D0"/>
    <w:p w:rsidR="00E248D0" w:rsidRDefault="00E248D0" w:rsidP="00E248D0">
      <w:pPr>
        <w:pStyle w:val="Heading1"/>
      </w:pPr>
      <w:r>
        <w:lastRenderedPageBreak/>
        <w:t>New Business</w:t>
      </w:r>
    </w:p>
    <w:p w:rsidR="002C0669" w:rsidRDefault="002C0669">
      <w:r>
        <w:t xml:space="preserve">PJ </w:t>
      </w:r>
      <w:r w:rsidR="00E248D0">
        <w:t xml:space="preserve">Wilkins </w:t>
      </w:r>
      <w:r>
        <w:t xml:space="preserve">talked to FCC re: a company called Progeny that operates in 915 for e-911 services.  It has one stipulation before it can operate.  It must show it has </w:t>
      </w:r>
      <w:proofErr w:type="gramStart"/>
      <w:r>
        <w:t>no unreasonable</w:t>
      </w:r>
      <w:proofErr w:type="gramEnd"/>
      <w:r>
        <w:t xml:space="preserve"> interferen</w:t>
      </w:r>
      <w:r w:rsidR="00E248D0">
        <w:t>ce with the tolling band.  Progeny’s “tests” showed no interference.</w:t>
      </w:r>
      <w:r>
        <w:t xml:space="preserve">  </w:t>
      </w:r>
    </w:p>
    <w:p w:rsidR="002C0669" w:rsidRDefault="002C0669"/>
    <w:p w:rsidR="002C0669" w:rsidRDefault="002C0669">
      <w:r>
        <w:t xml:space="preserve">We </w:t>
      </w:r>
      <w:proofErr w:type="gramStart"/>
      <w:r>
        <w:t>don’t</w:t>
      </w:r>
      <w:proofErr w:type="gramEnd"/>
      <w:r>
        <w:t xml:space="preserve"> know how their power output will interfere with our devices.  </w:t>
      </w:r>
    </w:p>
    <w:p w:rsidR="00CE2C59" w:rsidRDefault="00E248D0" w:rsidP="00E248D0">
      <w:pPr>
        <w:pStyle w:val="Heading1"/>
      </w:pPr>
      <w:r>
        <w:t>Transition Planning</w:t>
      </w:r>
    </w:p>
    <w:p w:rsidR="00CE2C59" w:rsidRDefault="00CE2C59"/>
    <w:p w:rsidR="00CE2C59" w:rsidRDefault="00CE2C59">
      <w:r>
        <w:t xml:space="preserve">Dave said Tim created a Transition Plan, and said the ExCom selected Suzanne Murtha to be Interim Executive Director to assess the organization over 90 days of service, unpaid, to provide a report on status and opportunities.  </w:t>
      </w:r>
    </w:p>
    <w:p w:rsidR="00811DDD" w:rsidRDefault="00811DDD"/>
    <w:p w:rsidR="00811DDD" w:rsidRDefault="00811DDD">
      <w:r>
        <w:t xml:space="preserve">To that end, if there are issues or ideas that any Director has, please make them.  </w:t>
      </w:r>
    </w:p>
    <w:p w:rsidR="00811DDD" w:rsidRDefault="00811DDD"/>
    <w:p w:rsidR="00811DDD" w:rsidRDefault="00811DDD">
      <w:r>
        <w:t xml:space="preserve">Dave then spoke concluding comments about McGuckin, OCS, and OmniAir.  </w:t>
      </w:r>
    </w:p>
    <w:p w:rsidR="00811DDD" w:rsidRDefault="00811DDD"/>
    <w:p w:rsidR="00811DDD" w:rsidRDefault="00677B3A">
      <w:r>
        <w:t>Meeting adjourned at 9:48AM.</w:t>
      </w:r>
    </w:p>
    <w:sectPr w:rsidR="00811D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Tim" w:date="2013-07-05T10:09:00Z" w:initials="T">
    <w:p w:rsidR="00444397" w:rsidRDefault="00444397">
      <w:pPr>
        <w:pStyle w:val="CommentText"/>
      </w:pPr>
      <w:r>
        <w:rPr>
          <w:rStyle w:val="CommentReference"/>
        </w:rPr>
        <w:annotationRef/>
      </w:r>
      <w:r>
        <w:t>SM note – what’s this</w:t>
      </w:r>
      <w:proofErr w:type="gramStart"/>
      <w:r>
        <w:t>??</w:t>
      </w:r>
      <w:proofErr w:type="gramEnd"/>
    </w:p>
  </w:comment>
  <w:comment w:id="2" w:author="Tim" w:date="2013-07-05T10:14:00Z" w:initials="T">
    <w:p w:rsidR="00444397" w:rsidRDefault="00444397">
      <w:pPr>
        <w:pStyle w:val="CommentText"/>
      </w:pPr>
      <w:r>
        <w:rPr>
          <w:rStyle w:val="CommentReference"/>
        </w:rPr>
        <w:annotationRef/>
      </w:r>
      <w:r>
        <w:t>What does this mean?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A61" w:rsidRDefault="001F3A61" w:rsidP="00543BFA">
      <w:r>
        <w:separator/>
      </w:r>
    </w:p>
  </w:endnote>
  <w:endnote w:type="continuationSeparator" w:id="0">
    <w:p w:rsidR="001F3A61" w:rsidRDefault="001F3A61" w:rsidP="0054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BFA" w:rsidRDefault="00543B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BFA" w:rsidRDefault="00543B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BFA" w:rsidRDefault="00543B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A61" w:rsidRDefault="001F3A61" w:rsidP="00543BFA">
      <w:r>
        <w:separator/>
      </w:r>
    </w:p>
  </w:footnote>
  <w:footnote w:type="continuationSeparator" w:id="0">
    <w:p w:rsidR="001F3A61" w:rsidRDefault="001F3A61" w:rsidP="00543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BFA" w:rsidRDefault="00543B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107953"/>
      <w:docPartObj>
        <w:docPartGallery w:val="Watermarks"/>
        <w:docPartUnique/>
      </w:docPartObj>
    </w:sdtPr>
    <w:sdtEndPr/>
    <w:sdtContent>
      <w:p w:rsidR="00543BFA" w:rsidRDefault="001F3A6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BFA" w:rsidRDefault="00543B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C1DF4"/>
    <w:multiLevelType w:val="hybridMultilevel"/>
    <w:tmpl w:val="58ECB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F5"/>
    <w:rsid w:val="00007A33"/>
    <w:rsid w:val="0001002B"/>
    <w:rsid w:val="00024F8E"/>
    <w:rsid w:val="00035C33"/>
    <w:rsid w:val="00047F5F"/>
    <w:rsid w:val="000528E6"/>
    <w:rsid w:val="00055218"/>
    <w:rsid w:val="000552FD"/>
    <w:rsid w:val="00065D5D"/>
    <w:rsid w:val="0008040E"/>
    <w:rsid w:val="00084231"/>
    <w:rsid w:val="00086AF5"/>
    <w:rsid w:val="000A4275"/>
    <w:rsid w:val="000A750E"/>
    <w:rsid w:val="000C083E"/>
    <w:rsid w:val="000C577A"/>
    <w:rsid w:val="000E1662"/>
    <w:rsid w:val="000E4A06"/>
    <w:rsid w:val="000F4246"/>
    <w:rsid w:val="001018D0"/>
    <w:rsid w:val="00116E59"/>
    <w:rsid w:val="0012689E"/>
    <w:rsid w:val="00137E47"/>
    <w:rsid w:val="00142807"/>
    <w:rsid w:val="00143B12"/>
    <w:rsid w:val="001458F6"/>
    <w:rsid w:val="00146524"/>
    <w:rsid w:val="00150A54"/>
    <w:rsid w:val="00152EB0"/>
    <w:rsid w:val="00154B38"/>
    <w:rsid w:val="001554A2"/>
    <w:rsid w:val="00166074"/>
    <w:rsid w:val="00176173"/>
    <w:rsid w:val="00183FF5"/>
    <w:rsid w:val="00191534"/>
    <w:rsid w:val="00194ACC"/>
    <w:rsid w:val="001A2B87"/>
    <w:rsid w:val="001A4EC0"/>
    <w:rsid w:val="001B2C67"/>
    <w:rsid w:val="001B6404"/>
    <w:rsid w:val="001B7798"/>
    <w:rsid w:val="001D0A62"/>
    <w:rsid w:val="001E0A78"/>
    <w:rsid w:val="001E778A"/>
    <w:rsid w:val="001F3A61"/>
    <w:rsid w:val="0020190B"/>
    <w:rsid w:val="00205B70"/>
    <w:rsid w:val="00210384"/>
    <w:rsid w:val="00210DA7"/>
    <w:rsid w:val="00217E35"/>
    <w:rsid w:val="00224182"/>
    <w:rsid w:val="002247E8"/>
    <w:rsid w:val="00227DBA"/>
    <w:rsid w:val="002321DC"/>
    <w:rsid w:val="0023430A"/>
    <w:rsid w:val="00241E9E"/>
    <w:rsid w:val="0024507E"/>
    <w:rsid w:val="00254DE6"/>
    <w:rsid w:val="0025526C"/>
    <w:rsid w:val="002639AC"/>
    <w:rsid w:val="0026637C"/>
    <w:rsid w:val="00273145"/>
    <w:rsid w:val="002A04CA"/>
    <w:rsid w:val="002A4DE4"/>
    <w:rsid w:val="002C0669"/>
    <w:rsid w:val="002C23F4"/>
    <w:rsid w:val="002C24A2"/>
    <w:rsid w:val="002D16BE"/>
    <w:rsid w:val="002D30AF"/>
    <w:rsid w:val="002D30BE"/>
    <w:rsid w:val="002D4BFF"/>
    <w:rsid w:val="002F0F12"/>
    <w:rsid w:val="003040DF"/>
    <w:rsid w:val="0031076A"/>
    <w:rsid w:val="003233C1"/>
    <w:rsid w:val="00331086"/>
    <w:rsid w:val="003343E8"/>
    <w:rsid w:val="0034077C"/>
    <w:rsid w:val="00347B2C"/>
    <w:rsid w:val="00361547"/>
    <w:rsid w:val="00362BAF"/>
    <w:rsid w:val="003630B8"/>
    <w:rsid w:val="003704E1"/>
    <w:rsid w:val="003738B6"/>
    <w:rsid w:val="003772F8"/>
    <w:rsid w:val="00383AED"/>
    <w:rsid w:val="00384353"/>
    <w:rsid w:val="00397CC6"/>
    <w:rsid w:val="003A069A"/>
    <w:rsid w:val="003B49E3"/>
    <w:rsid w:val="003C2CE9"/>
    <w:rsid w:val="003C6C22"/>
    <w:rsid w:val="003D3448"/>
    <w:rsid w:val="003D4826"/>
    <w:rsid w:val="003D6800"/>
    <w:rsid w:val="003E512E"/>
    <w:rsid w:val="003E6017"/>
    <w:rsid w:val="003E6041"/>
    <w:rsid w:val="004022CE"/>
    <w:rsid w:val="004062C1"/>
    <w:rsid w:val="004077FF"/>
    <w:rsid w:val="00420C9A"/>
    <w:rsid w:val="00423089"/>
    <w:rsid w:val="0043450F"/>
    <w:rsid w:val="004361C4"/>
    <w:rsid w:val="00444397"/>
    <w:rsid w:val="0044501F"/>
    <w:rsid w:val="004527A6"/>
    <w:rsid w:val="00460F31"/>
    <w:rsid w:val="00464DDC"/>
    <w:rsid w:val="00471EF0"/>
    <w:rsid w:val="00471FE0"/>
    <w:rsid w:val="00472B4A"/>
    <w:rsid w:val="00475657"/>
    <w:rsid w:val="004813EE"/>
    <w:rsid w:val="004A04F5"/>
    <w:rsid w:val="004A2454"/>
    <w:rsid w:val="004B16A7"/>
    <w:rsid w:val="004C2E29"/>
    <w:rsid w:val="004C572F"/>
    <w:rsid w:val="004C5D59"/>
    <w:rsid w:val="004D005D"/>
    <w:rsid w:val="004D7084"/>
    <w:rsid w:val="004F54E0"/>
    <w:rsid w:val="004F7D84"/>
    <w:rsid w:val="00505B63"/>
    <w:rsid w:val="005079FB"/>
    <w:rsid w:val="005171C7"/>
    <w:rsid w:val="00517563"/>
    <w:rsid w:val="00523FEB"/>
    <w:rsid w:val="00527FD8"/>
    <w:rsid w:val="00531FC0"/>
    <w:rsid w:val="00537710"/>
    <w:rsid w:val="00543BFA"/>
    <w:rsid w:val="00552860"/>
    <w:rsid w:val="00563390"/>
    <w:rsid w:val="00563C41"/>
    <w:rsid w:val="005716A8"/>
    <w:rsid w:val="00594CC6"/>
    <w:rsid w:val="005A39BF"/>
    <w:rsid w:val="005A4BD5"/>
    <w:rsid w:val="005A576A"/>
    <w:rsid w:val="005A7B57"/>
    <w:rsid w:val="005B073D"/>
    <w:rsid w:val="005B3DA6"/>
    <w:rsid w:val="005F5371"/>
    <w:rsid w:val="00602F56"/>
    <w:rsid w:val="00606280"/>
    <w:rsid w:val="0061655C"/>
    <w:rsid w:val="006348D5"/>
    <w:rsid w:val="0064698B"/>
    <w:rsid w:val="006569D9"/>
    <w:rsid w:val="0067160C"/>
    <w:rsid w:val="00677B3A"/>
    <w:rsid w:val="006809A6"/>
    <w:rsid w:val="00692B63"/>
    <w:rsid w:val="006B4D9A"/>
    <w:rsid w:val="006C6E9A"/>
    <w:rsid w:val="006E2C5B"/>
    <w:rsid w:val="006E2CDD"/>
    <w:rsid w:val="006E6691"/>
    <w:rsid w:val="006F4FBF"/>
    <w:rsid w:val="00725C14"/>
    <w:rsid w:val="00737B20"/>
    <w:rsid w:val="00737F1B"/>
    <w:rsid w:val="0075788C"/>
    <w:rsid w:val="00791EC1"/>
    <w:rsid w:val="007C020A"/>
    <w:rsid w:val="007D0D81"/>
    <w:rsid w:val="007E2618"/>
    <w:rsid w:val="008024D6"/>
    <w:rsid w:val="00803603"/>
    <w:rsid w:val="00803BB2"/>
    <w:rsid w:val="00805ACB"/>
    <w:rsid w:val="008108F8"/>
    <w:rsid w:val="00811DDD"/>
    <w:rsid w:val="008215FD"/>
    <w:rsid w:val="00823167"/>
    <w:rsid w:val="0082605F"/>
    <w:rsid w:val="00835386"/>
    <w:rsid w:val="008423F2"/>
    <w:rsid w:val="008476E2"/>
    <w:rsid w:val="00876CE3"/>
    <w:rsid w:val="00877879"/>
    <w:rsid w:val="008800C1"/>
    <w:rsid w:val="00881256"/>
    <w:rsid w:val="00891D26"/>
    <w:rsid w:val="008924D7"/>
    <w:rsid w:val="008A1E04"/>
    <w:rsid w:val="008C6954"/>
    <w:rsid w:val="008D288E"/>
    <w:rsid w:val="008E3E9C"/>
    <w:rsid w:val="008E48D7"/>
    <w:rsid w:val="008E4C14"/>
    <w:rsid w:val="008F2332"/>
    <w:rsid w:val="008F36A5"/>
    <w:rsid w:val="008F52EC"/>
    <w:rsid w:val="00905E60"/>
    <w:rsid w:val="00913C53"/>
    <w:rsid w:val="00921A0B"/>
    <w:rsid w:val="0093545C"/>
    <w:rsid w:val="0095189C"/>
    <w:rsid w:val="009631FC"/>
    <w:rsid w:val="0098051D"/>
    <w:rsid w:val="00995495"/>
    <w:rsid w:val="00995B80"/>
    <w:rsid w:val="009A0D7B"/>
    <w:rsid w:val="009A1E2C"/>
    <w:rsid w:val="009A238C"/>
    <w:rsid w:val="009A4E59"/>
    <w:rsid w:val="009B49B3"/>
    <w:rsid w:val="009B60E8"/>
    <w:rsid w:val="009C1968"/>
    <w:rsid w:val="009C3A16"/>
    <w:rsid w:val="009C6CF3"/>
    <w:rsid w:val="009C78A0"/>
    <w:rsid w:val="009D1584"/>
    <w:rsid w:val="009D788C"/>
    <w:rsid w:val="009E7888"/>
    <w:rsid w:val="00A00ADE"/>
    <w:rsid w:val="00A02316"/>
    <w:rsid w:val="00A03EA6"/>
    <w:rsid w:val="00A231E9"/>
    <w:rsid w:val="00A4087F"/>
    <w:rsid w:val="00A446C3"/>
    <w:rsid w:val="00A47DF4"/>
    <w:rsid w:val="00A50864"/>
    <w:rsid w:val="00A5240F"/>
    <w:rsid w:val="00A567A1"/>
    <w:rsid w:val="00A837C5"/>
    <w:rsid w:val="00A9326C"/>
    <w:rsid w:val="00A932EB"/>
    <w:rsid w:val="00A94E25"/>
    <w:rsid w:val="00AD13C8"/>
    <w:rsid w:val="00AD56ED"/>
    <w:rsid w:val="00AE3302"/>
    <w:rsid w:val="00AE3CE2"/>
    <w:rsid w:val="00AE49FC"/>
    <w:rsid w:val="00AF22BD"/>
    <w:rsid w:val="00AF50FC"/>
    <w:rsid w:val="00AF7C3D"/>
    <w:rsid w:val="00B3501C"/>
    <w:rsid w:val="00B46178"/>
    <w:rsid w:val="00B47EC5"/>
    <w:rsid w:val="00B504D4"/>
    <w:rsid w:val="00B509CE"/>
    <w:rsid w:val="00B56F70"/>
    <w:rsid w:val="00B71424"/>
    <w:rsid w:val="00B74D2A"/>
    <w:rsid w:val="00B868FA"/>
    <w:rsid w:val="00B91723"/>
    <w:rsid w:val="00B921CC"/>
    <w:rsid w:val="00BB6530"/>
    <w:rsid w:val="00BD1B24"/>
    <w:rsid w:val="00BE1A46"/>
    <w:rsid w:val="00BF3FA6"/>
    <w:rsid w:val="00BF6C17"/>
    <w:rsid w:val="00C02FCE"/>
    <w:rsid w:val="00C0671B"/>
    <w:rsid w:val="00C1170A"/>
    <w:rsid w:val="00C16518"/>
    <w:rsid w:val="00C21803"/>
    <w:rsid w:val="00C32758"/>
    <w:rsid w:val="00C45BEA"/>
    <w:rsid w:val="00C46EB1"/>
    <w:rsid w:val="00C545DE"/>
    <w:rsid w:val="00C747CB"/>
    <w:rsid w:val="00C7528F"/>
    <w:rsid w:val="00C94FC2"/>
    <w:rsid w:val="00C94FE2"/>
    <w:rsid w:val="00CA2585"/>
    <w:rsid w:val="00CB6F70"/>
    <w:rsid w:val="00CB7554"/>
    <w:rsid w:val="00CC22DC"/>
    <w:rsid w:val="00CC2832"/>
    <w:rsid w:val="00CE091C"/>
    <w:rsid w:val="00CE2C59"/>
    <w:rsid w:val="00D01098"/>
    <w:rsid w:val="00D04F12"/>
    <w:rsid w:val="00D11F3E"/>
    <w:rsid w:val="00D26B87"/>
    <w:rsid w:val="00D42051"/>
    <w:rsid w:val="00D430A8"/>
    <w:rsid w:val="00D433E1"/>
    <w:rsid w:val="00D4499A"/>
    <w:rsid w:val="00D53B9A"/>
    <w:rsid w:val="00D6756C"/>
    <w:rsid w:val="00D72CA1"/>
    <w:rsid w:val="00D91BFE"/>
    <w:rsid w:val="00DC7E4D"/>
    <w:rsid w:val="00DD3E85"/>
    <w:rsid w:val="00DF1CAA"/>
    <w:rsid w:val="00DF3C94"/>
    <w:rsid w:val="00DF4EF6"/>
    <w:rsid w:val="00E039A4"/>
    <w:rsid w:val="00E049C3"/>
    <w:rsid w:val="00E06F61"/>
    <w:rsid w:val="00E248D0"/>
    <w:rsid w:val="00E259B9"/>
    <w:rsid w:val="00E32309"/>
    <w:rsid w:val="00E3731B"/>
    <w:rsid w:val="00E40A84"/>
    <w:rsid w:val="00E7278D"/>
    <w:rsid w:val="00E7485D"/>
    <w:rsid w:val="00E75AED"/>
    <w:rsid w:val="00E827D2"/>
    <w:rsid w:val="00E9280B"/>
    <w:rsid w:val="00EB4F88"/>
    <w:rsid w:val="00EB5494"/>
    <w:rsid w:val="00ED1FF6"/>
    <w:rsid w:val="00EF0EAA"/>
    <w:rsid w:val="00F128B6"/>
    <w:rsid w:val="00F32C92"/>
    <w:rsid w:val="00F44174"/>
    <w:rsid w:val="00F51193"/>
    <w:rsid w:val="00F817D1"/>
    <w:rsid w:val="00F86DFD"/>
    <w:rsid w:val="00F92B9E"/>
    <w:rsid w:val="00FB4330"/>
    <w:rsid w:val="00FD2C6B"/>
    <w:rsid w:val="00FE1D72"/>
    <w:rsid w:val="00FE312E"/>
    <w:rsid w:val="00FE7861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4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34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430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5171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171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rsid w:val="002450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50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507E"/>
  </w:style>
  <w:style w:type="paragraph" w:styleId="CommentSubject">
    <w:name w:val="annotation subject"/>
    <w:basedOn w:val="CommentText"/>
    <w:next w:val="CommentText"/>
    <w:link w:val="CommentSubjectChar"/>
    <w:rsid w:val="00245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507E"/>
    <w:rPr>
      <w:b/>
      <w:bCs/>
    </w:rPr>
  </w:style>
  <w:style w:type="character" w:customStyle="1" w:styleId="Heading1Char">
    <w:name w:val="Heading 1 Char"/>
    <w:basedOn w:val="DefaultParagraphFont"/>
    <w:link w:val="Heading1"/>
    <w:rsid w:val="004443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3545C"/>
    <w:pPr>
      <w:ind w:left="720"/>
      <w:contextualSpacing/>
    </w:pPr>
  </w:style>
  <w:style w:type="paragraph" w:styleId="Header">
    <w:name w:val="header"/>
    <w:basedOn w:val="Normal"/>
    <w:link w:val="HeaderChar"/>
    <w:rsid w:val="00543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43BFA"/>
    <w:rPr>
      <w:sz w:val="24"/>
      <w:szCs w:val="24"/>
    </w:rPr>
  </w:style>
  <w:style w:type="paragraph" w:styleId="Footer">
    <w:name w:val="footer"/>
    <w:basedOn w:val="Normal"/>
    <w:link w:val="FooterChar"/>
    <w:rsid w:val="00543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3B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4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34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430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5171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171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rsid w:val="002450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50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507E"/>
  </w:style>
  <w:style w:type="paragraph" w:styleId="CommentSubject">
    <w:name w:val="annotation subject"/>
    <w:basedOn w:val="CommentText"/>
    <w:next w:val="CommentText"/>
    <w:link w:val="CommentSubjectChar"/>
    <w:rsid w:val="00245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507E"/>
    <w:rPr>
      <w:b/>
      <w:bCs/>
    </w:rPr>
  </w:style>
  <w:style w:type="character" w:customStyle="1" w:styleId="Heading1Char">
    <w:name w:val="Heading 1 Char"/>
    <w:basedOn w:val="DefaultParagraphFont"/>
    <w:link w:val="Heading1"/>
    <w:rsid w:val="004443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3545C"/>
    <w:pPr>
      <w:ind w:left="720"/>
      <w:contextualSpacing/>
    </w:pPr>
  </w:style>
  <w:style w:type="paragraph" w:styleId="Header">
    <w:name w:val="header"/>
    <w:basedOn w:val="Normal"/>
    <w:link w:val="HeaderChar"/>
    <w:rsid w:val="00543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43BFA"/>
    <w:rPr>
      <w:sz w:val="24"/>
      <w:szCs w:val="24"/>
    </w:rPr>
  </w:style>
  <w:style w:type="paragraph" w:styleId="Footer">
    <w:name w:val="footer"/>
    <w:basedOn w:val="Normal"/>
    <w:link w:val="FooterChar"/>
    <w:rsid w:val="00543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3B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605B9-3DF8-450C-86E8-0AE1D484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12</cp:revision>
  <dcterms:created xsi:type="dcterms:W3CDTF">2013-07-05T14:03:00Z</dcterms:created>
  <dcterms:modified xsi:type="dcterms:W3CDTF">2013-07-18T15:56:00Z</dcterms:modified>
</cp:coreProperties>
</file>