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64C" w:rsidRPr="00685AD7" w:rsidRDefault="00B40587" w:rsidP="00426824">
      <w:pPr>
        <w:tabs>
          <w:tab w:val="right" w:pos="1260"/>
          <w:tab w:val="left" w:pos="1440"/>
          <w:tab w:val="right" w:pos="9180"/>
          <w:tab w:val="right" w:pos="10350"/>
        </w:tabs>
        <w:rPr>
          <w:rFonts w:ascii="Century Schoolbook" w:hAnsi="Century Schoolbook" w:cs="Tahoma"/>
          <w:szCs w:val="24"/>
        </w:rPr>
      </w:pPr>
      <w:r w:rsidRPr="00685AD7">
        <w:rPr>
          <w:rFonts w:ascii="Arial Rounded MT Bold" w:hAnsi="Arial Rounded MT Bold" w:cs="Tahoma"/>
          <w:sz w:val="20"/>
        </w:rPr>
        <w:tab/>
      </w:r>
      <w:r w:rsidR="00152885" w:rsidRPr="00685AD7">
        <w:rPr>
          <w:rFonts w:ascii="Century Schoolbook" w:hAnsi="Century Schoolbook" w:cs="Tahoma"/>
          <w:szCs w:val="24"/>
        </w:rPr>
        <w:t>16508 Oak Road</w:t>
      </w:r>
      <w:r w:rsidR="00A30C68" w:rsidRPr="00685AD7">
        <w:rPr>
          <w:rFonts w:ascii="Century Schoolbook" w:hAnsi="Century Schoolbook" w:cs="Tahoma"/>
          <w:szCs w:val="24"/>
        </w:rPr>
        <w:t xml:space="preserve">, </w:t>
      </w:r>
      <w:r w:rsidR="00152885" w:rsidRPr="00685AD7">
        <w:rPr>
          <w:rFonts w:ascii="Century Schoolbook" w:hAnsi="Century Schoolbook" w:cs="Tahoma"/>
          <w:szCs w:val="24"/>
        </w:rPr>
        <w:t>Westfield, IN 46074</w:t>
      </w:r>
      <w:r w:rsidR="00F87258">
        <w:rPr>
          <w:rFonts w:ascii="Century Schoolbook" w:hAnsi="Century Schoolbook" w:cs="Tahoma"/>
          <w:szCs w:val="24"/>
        </w:rPr>
        <w:t xml:space="preserve"> (home office)</w:t>
      </w:r>
    </w:p>
    <w:p w:rsidR="0061064C" w:rsidRPr="00685AD7" w:rsidRDefault="00F66383" w:rsidP="00426824">
      <w:pPr>
        <w:tabs>
          <w:tab w:val="right" w:pos="1260"/>
          <w:tab w:val="left" w:pos="1440"/>
          <w:tab w:val="right" w:pos="9180"/>
          <w:tab w:val="right" w:pos="10350"/>
        </w:tabs>
        <w:rPr>
          <w:rFonts w:ascii="Century Schoolbook" w:hAnsi="Century Schoolbook" w:cs="Tahoma"/>
          <w:szCs w:val="24"/>
        </w:rPr>
      </w:pPr>
      <w:r>
        <w:rPr>
          <w:rFonts w:ascii="Century Schoolbook" w:hAnsi="Century Schoolbook" w:cs="Tahoma"/>
          <w:szCs w:val="24"/>
        </w:rPr>
        <w:t xml:space="preserve">+1 </w:t>
      </w:r>
      <w:r w:rsidR="00152885" w:rsidRPr="00685AD7">
        <w:rPr>
          <w:rFonts w:ascii="Century Schoolbook" w:hAnsi="Century Schoolbook" w:cs="Tahoma"/>
          <w:szCs w:val="24"/>
        </w:rPr>
        <w:t xml:space="preserve">(317) </w:t>
      </w:r>
      <w:r w:rsidR="00585766" w:rsidRPr="00685AD7">
        <w:rPr>
          <w:rFonts w:ascii="Century Schoolbook" w:hAnsi="Century Schoolbook" w:cs="Tahoma"/>
          <w:szCs w:val="24"/>
        </w:rPr>
        <w:t>457-1200 mobile</w:t>
      </w:r>
    </w:p>
    <w:p w:rsidR="0061064C" w:rsidRPr="00685AD7" w:rsidRDefault="00F87258" w:rsidP="00426824">
      <w:pPr>
        <w:tabs>
          <w:tab w:val="right" w:pos="1260"/>
          <w:tab w:val="left" w:pos="1440"/>
          <w:tab w:val="right" w:pos="9180"/>
          <w:tab w:val="right" w:pos="10350"/>
        </w:tabs>
        <w:rPr>
          <w:rFonts w:ascii="Century Schoolbook" w:hAnsi="Century Schoolbook" w:cs="Tahoma"/>
          <w:szCs w:val="24"/>
        </w:rPr>
      </w:pPr>
      <w:hyperlink r:id="rId7" w:history="1">
        <w:r w:rsidRPr="00312FF3">
          <w:rPr>
            <w:rStyle w:val="Hyperlink"/>
          </w:rPr>
          <w:t>michael.stelts@us.panasonic.com</w:t>
        </w:r>
      </w:hyperlink>
      <w:r>
        <w:t xml:space="preserve"> </w:t>
      </w:r>
      <w:hyperlink r:id="rId8" w:history="1"/>
    </w:p>
    <w:p w:rsidR="006B7D17" w:rsidRDefault="00B94E3E" w:rsidP="00426824">
      <w:pPr>
        <w:tabs>
          <w:tab w:val="right" w:pos="1260"/>
          <w:tab w:val="left" w:pos="1440"/>
          <w:tab w:val="right" w:pos="10080"/>
          <w:tab w:val="right" w:pos="10350"/>
          <w:tab w:val="right" w:pos="10620"/>
        </w:tabs>
        <w:spacing w:before="60"/>
        <w:rPr>
          <w:rFonts w:ascii="Arial Rounded MT Bold" w:hAnsi="Arial Rounded MT Bold" w:cs="Tahoma"/>
        </w:rPr>
      </w:pPr>
      <w:r>
        <w:rPr>
          <w:rFonts w:ascii="Arial Rounded MT Bold" w:hAnsi="Arial Rounded MT Bold" w:cs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E6EC3" wp14:editId="0E1BE7B7">
                <wp:simplePos x="0" y="0"/>
                <wp:positionH relativeFrom="column">
                  <wp:posOffset>-558132</wp:posOffset>
                </wp:positionH>
                <wp:positionV relativeFrom="paragraph">
                  <wp:posOffset>105410</wp:posOffset>
                </wp:positionV>
                <wp:extent cx="7772400" cy="11430"/>
                <wp:effectExtent l="0" t="0" r="19050" b="2667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7240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7F3BE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95pt,8.3pt" to="568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" strokecolor="#4579b8 [3044]"/>
            </w:pict>
          </mc:Fallback>
        </mc:AlternateContent>
      </w:r>
      <w:r w:rsidR="00364E0B">
        <w:rPr>
          <w:rFonts w:ascii="Arial Rounded MT Bold" w:hAnsi="Arial Rounded MT Bold" w:cs="Tahoma"/>
          <w:color w:val="365F91" w:themeColor="accent1" w:themeShade="BF"/>
          <w:sz w:val="28"/>
        </w:rPr>
        <w:t xml:space="preserve"> </w:t>
      </w:r>
    </w:p>
    <w:p w:rsidR="00C271DA" w:rsidRPr="00D30E5C" w:rsidRDefault="007E51DD" w:rsidP="00426824">
      <w:pPr>
        <w:tabs>
          <w:tab w:val="right" w:pos="1260"/>
          <w:tab w:val="left" w:pos="1440"/>
          <w:tab w:val="right" w:pos="10080"/>
          <w:tab w:val="right" w:pos="10350"/>
          <w:tab w:val="right" w:pos="10620"/>
        </w:tabs>
        <w:rPr>
          <w:rFonts w:ascii="Arial Rounded MT Bold" w:hAnsi="Arial Rounded MT Bold" w:cs="Tahoma"/>
          <w:color w:val="17365D" w:themeColor="text2" w:themeShade="BF"/>
        </w:rPr>
      </w:pPr>
      <w:r w:rsidRPr="00D30E5C">
        <w:rPr>
          <w:rFonts w:ascii="Arial Rounded MT Bold" w:hAnsi="Arial Rounded MT Bold" w:cs="Tahoma"/>
          <w:color w:val="17365D" w:themeColor="text2" w:themeShade="BF"/>
          <w:sz w:val="28"/>
        </w:rPr>
        <w:t>Recent w</w:t>
      </w:r>
      <w:r w:rsidR="006B7D17" w:rsidRPr="00D30E5C">
        <w:rPr>
          <w:rFonts w:ascii="Arial Rounded MT Bold" w:hAnsi="Arial Rounded MT Bold" w:cs="Tahoma"/>
          <w:color w:val="17365D" w:themeColor="text2" w:themeShade="BF"/>
          <w:sz w:val="28"/>
        </w:rPr>
        <w:t xml:space="preserve">ork experience </w:t>
      </w:r>
    </w:p>
    <w:p w:rsidR="00685AD7" w:rsidRPr="00685AD7" w:rsidRDefault="002A1817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smallCaps/>
          <w:sz w:val="24"/>
          <w:szCs w:val="24"/>
        </w:rPr>
      </w:pPr>
      <w:r>
        <w:rPr>
          <w:rFonts w:ascii="Century Schoolbook" w:hAnsi="Century Schoolbook" w:cs="Tahoma"/>
          <w:smallCaps/>
          <w:sz w:val="24"/>
          <w:szCs w:val="24"/>
        </w:rPr>
        <w:t xml:space="preserve">US </w:t>
      </w:r>
      <w:r w:rsidR="001B6AC0" w:rsidRPr="00685AD7">
        <w:rPr>
          <w:rFonts w:ascii="Century Schoolbook" w:hAnsi="Century Schoolbook" w:cs="Tahoma"/>
          <w:smallCaps/>
          <w:sz w:val="24"/>
          <w:szCs w:val="24"/>
        </w:rPr>
        <w:t>D</w:t>
      </w:r>
      <w:r w:rsidR="00685AD7">
        <w:rPr>
          <w:rFonts w:ascii="Century Schoolbook" w:hAnsi="Century Schoolbook" w:cs="Tahoma"/>
          <w:smallCaps/>
          <w:sz w:val="24"/>
          <w:szCs w:val="24"/>
        </w:rPr>
        <w:t>irector</w:t>
      </w:r>
      <w:r w:rsidR="001B6AC0" w:rsidRPr="00685AD7">
        <w:rPr>
          <w:rFonts w:ascii="Century Schoolbook" w:hAnsi="Century Schoolbook" w:cs="Tahoma"/>
          <w:smallCaps/>
          <w:sz w:val="24"/>
          <w:szCs w:val="24"/>
        </w:rPr>
        <w:t xml:space="preserve">, </w:t>
      </w:r>
      <w:r>
        <w:rPr>
          <w:rFonts w:ascii="Century Schoolbook" w:hAnsi="Century Schoolbook" w:cs="Tahoma"/>
          <w:smallCaps/>
          <w:sz w:val="24"/>
          <w:szCs w:val="24"/>
        </w:rPr>
        <w:t>Strategic Standards &amp; Regulation</w:t>
      </w:r>
      <w:r w:rsidR="001B6AC0" w:rsidRPr="00685AD7">
        <w:rPr>
          <w:rFonts w:ascii="Century Schoolbook" w:hAnsi="Century Schoolbook" w:cs="Tahoma"/>
          <w:smallCaps/>
          <w:sz w:val="24"/>
          <w:szCs w:val="24"/>
        </w:rPr>
        <w:tab/>
      </w:r>
      <w:r w:rsidR="00685AD7" w:rsidRPr="00685AD7">
        <w:rPr>
          <w:rFonts w:ascii="Century Schoolbook" w:hAnsi="Century Schoolbook" w:cs="Tahoma"/>
          <w:sz w:val="24"/>
          <w:szCs w:val="24"/>
        </w:rPr>
        <w:t>2005–</w:t>
      </w:r>
      <w:r w:rsidR="00F02633">
        <w:rPr>
          <w:rFonts w:ascii="Century Schoolbook" w:hAnsi="Century Schoolbook" w:cs="Tahoma"/>
          <w:sz w:val="24"/>
          <w:szCs w:val="24"/>
        </w:rPr>
        <w:t>today</w:t>
      </w:r>
    </w:p>
    <w:p w:rsidR="00685AD7" w:rsidRDefault="001B6AC0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b/>
          <w:sz w:val="24"/>
          <w:szCs w:val="24"/>
        </w:rPr>
        <w:t>Panasonic</w:t>
      </w:r>
      <w:r w:rsidRPr="00685AD7">
        <w:rPr>
          <w:rFonts w:ascii="Century Schoolbook" w:hAnsi="Century Schoolbook" w:cs="Tahoma"/>
          <w:sz w:val="24"/>
          <w:szCs w:val="24"/>
        </w:rPr>
        <w:t xml:space="preserve">; </w:t>
      </w:r>
      <w:r w:rsidR="00913C50" w:rsidRPr="00685AD7">
        <w:rPr>
          <w:rFonts w:ascii="Century Schoolbook" w:hAnsi="Century Schoolbook" w:cs="Tahoma"/>
          <w:sz w:val="24"/>
          <w:szCs w:val="24"/>
        </w:rPr>
        <w:t>Cupertino</w:t>
      </w:r>
      <w:r w:rsidRPr="00685AD7">
        <w:rPr>
          <w:rFonts w:ascii="Century Schoolbook" w:hAnsi="Century Schoolbook" w:cs="Tahoma"/>
          <w:sz w:val="24"/>
          <w:szCs w:val="24"/>
        </w:rPr>
        <w:t xml:space="preserve">, </w:t>
      </w:r>
      <w:r w:rsidR="00913C50" w:rsidRPr="00685AD7">
        <w:rPr>
          <w:rFonts w:ascii="Century Schoolbook" w:hAnsi="Century Schoolbook" w:cs="Tahoma"/>
          <w:sz w:val="24"/>
          <w:szCs w:val="24"/>
        </w:rPr>
        <w:t>CA</w:t>
      </w:r>
    </w:p>
    <w:p w:rsidR="001B6AC0" w:rsidRPr="00685AD7" w:rsidRDefault="003A1498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 xml:space="preserve">Lead Panasonic’s US standardization </w:t>
      </w:r>
      <w:r w:rsidR="002A1817">
        <w:rPr>
          <w:rFonts w:ascii="Century Schoolbook" w:hAnsi="Century Schoolbook" w:cs="Tahoma"/>
          <w:sz w:val="24"/>
          <w:szCs w:val="24"/>
        </w:rPr>
        <w:t>office</w:t>
      </w:r>
      <w:r w:rsidRPr="00685AD7">
        <w:rPr>
          <w:rFonts w:ascii="Century Schoolbook" w:hAnsi="Century Schoolbook" w:cs="Tahoma"/>
          <w:sz w:val="24"/>
          <w:szCs w:val="24"/>
        </w:rPr>
        <w:t xml:space="preserve">. </w:t>
      </w:r>
      <w:r w:rsidR="00107B22">
        <w:rPr>
          <w:rFonts w:ascii="Century Schoolbook" w:hAnsi="Century Schoolbook" w:cs="Tahoma"/>
          <w:sz w:val="24"/>
          <w:szCs w:val="24"/>
        </w:rPr>
        <w:t>Current topics include V2X communication, vehicle cybersecurity, and electric vehicle standards. Previou</w:t>
      </w:r>
      <w:r w:rsidR="00C271DA" w:rsidRPr="00685AD7">
        <w:rPr>
          <w:rFonts w:ascii="Century Schoolbook" w:hAnsi="Century Schoolbook" w:cs="Tahoma"/>
          <w:sz w:val="24"/>
          <w:szCs w:val="24"/>
        </w:rPr>
        <w:t xml:space="preserve">s </w:t>
      </w:r>
      <w:r w:rsidR="00107B22">
        <w:rPr>
          <w:rFonts w:ascii="Century Schoolbook" w:hAnsi="Century Schoolbook" w:cs="Tahoma"/>
          <w:sz w:val="24"/>
          <w:szCs w:val="24"/>
        </w:rPr>
        <w:t xml:space="preserve">topics </w:t>
      </w:r>
      <w:r w:rsidR="00C271DA" w:rsidRPr="00685AD7">
        <w:rPr>
          <w:rFonts w:ascii="Century Schoolbook" w:hAnsi="Century Schoolbook" w:cs="Tahoma"/>
          <w:sz w:val="24"/>
          <w:szCs w:val="24"/>
        </w:rPr>
        <w:t>include</w:t>
      </w:r>
      <w:r w:rsidR="00685AD7">
        <w:rPr>
          <w:rFonts w:ascii="Century Schoolbook" w:hAnsi="Century Schoolbook" w:cs="Tahoma"/>
          <w:sz w:val="24"/>
          <w:szCs w:val="24"/>
        </w:rPr>
        <w:t>d</w:t>
      </w:r>
      <w:r w:rsidR="00D81D8A">
        <w:rPr>
          <w:rFonts w:ascii="Century Schoolbook" w:hAnsi="Century Schoolbook" w:cs="Tahoma"/>
          <w:sz w:val="24"/>
          <w:szCs w:val="24"/>
        </w:rPr>
        <w:t xml:space="preserve"> renewable energy (</w:t>
      </w:r>
      <w:r w:rsidR="00FB1F1F" w:rsidRPr="00685AD7">
        <w:rPr>
          <w:rFonts w:ascii="Century Schoolbook" w:hAnsi="Century Schoolbook" w:cs="Tahoma"/>
          <w:sz w:val="24"/>
          <w:szCs w:val="24"/>
        </w:rPr>
        <w:t>smart grid</w:t>
      </w:r>
      <w:r w:rsidR="00D81D8A">
        <w:rPr>
          <w:rFonts w:ascii="Century Schoolbook" w:hAnsi="Century Schoolbook" w:cs="Tahoma"/>
          <w:sz w:val="24"/>
          <w:szCs w:val="24"/>
        </w:rPr>
        <w:t>)</w:t>
      </w:r>
      <w:r w:rsidR="00FB1F1F" w:rsidRPr="00685AD7">
        <w:rPr>
          <w:rFonts w:ascii="Century Schoolbook" w:hAnsi="Century Schoolbook" w:cs="Tahoma"/>
          <w:sz w:val="24"/>
          <w:szCs w:val="24"/>
        </w:rPr>
        <w:t xml:space="preserve">, </w:t>
      </w:r>
      <w:r w:rsidR="00107B22">
        <w:rPr>
          <w:rFonts w:ascii="Century Schoolbook" w:hAnsi="Century Schoolbook" w:cs="Tahoma"/>
          <w:sz w:val="24"/>
          <w:szCs w:val="24"/>
        </w:rPr>
        <w:t>and home</w:t>
      </w:r>
      <w:r w:rsidR="00FB1F1F" w:rsidRPr="00685AD7">
        <w:rPr>
          <w:rFonts w:ascii="Century Schoolbook" w:hAnsi="Century Schoolbook" w:cs="Tahoma"/>
          <w:sz w:val="24"/>
          <w:szCs w:val="24"/>
        </w:rPr>
        <w:t xml:space="preserve"> networks.</w:t>
      </w:r>
      <w:r w:rsidR="00C271DA" w:rsidRPr="00685AD7">
        <w:rPr>
          <w:rFonts w:ascii="Century Schoolbook" w:hAnsi="Century Schoolbook" w:cs="Tahoma"/>
          <w:sz w:val="24"/>
          <w:szCs w:val="24"/>
        </w:rPr>
        <w:t xml:space="preserve"> </w:t>
      </w:r>
    </w:p>
    <w:p w:rsidR="000F5B06" w:rsidRPr="00682928" w:rsidRDefault="003A1498" w:rsidP="00426824">
      <w:pPr>
        <w:tabs>
          <w:tab w:val="right" w:pos="1260"/>
          <w:tab w:val="left" w:pos="1440"/>
          <w:tab w:val="right" w:pos="10080"/>
          <w:tab w:val="right" w:pos="10350"/>
          <w:tab w:val="right" w:pos="10620"/>
        </w:tabs>
        <w:spacing w:before="120"/>
        <w:rPr>
          <w:rFonts w:ascii="Arial Rounded MT Bold" w:hAnsi="Arial Rounded MT Bold" w:cs="Tahoma"/>
          <w:sz w:val="20"/>
        </w:rPr>
      </w:pPr>
      <w:r w:rsidRPr="00685AD7">
        <w:rPr>
          <w:rFonts w:ascii="Century Schoolbook" w:hAnsi="Century Schoolbook" w:cs="Tahoma"/>
          <w:i/>
          <w:szCs w:val="24"/>
        </w:rPr>
        <w:tab/>
      </w:r>
      <w:r w:rsidR="00107B22">
        <w:rPr>
          <w:rFonts w:ascii="Arial Rounded MT Bold" w:hAnsi="Arial Rounded MT Bold" w:cs="Tahoma"/>
          <w:sz w:val="20"/>
        </w:rPr>
        <w:t>M</w:t>
      </w:r>
      <w:r w:rsidR="00235097">
        <w:rPr>
          <w:rFonts w:ascii="Arial Rounded MT Bold" w:hAnsi="Arial Rounded MT Bold" w:cs="Tahoma"/>
          <w:sz w:val="20"/>
        </w:rPr>
        <w:t>embership</w:t>
      </w:r>
    </w:p>
    <w:p w:rsidR="00107B22" w:rsidRPr="00685AD7" w:rsidRDefault="00107B22" w:rsidP="00107B22">
      <w:pPr>
        <w:pStyle w:val="body"/>
        <w:numPr>
          <w:ilvl w:val="0"/>
          <w:numId w:val="2"/>
        </w:numPr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>Founder &amp; Board Member, HomeGrid Forum – Created a consortium</w:t>
      </w:r>
      <w:r>
        <w:rPr>
          <w:rFonts w:ascii="Century Schoolbook" w:hAnsi="Century Schoolbook" w:cs="Tahoma"/>
          <w:sz w:val="24"/>
          <w:szCs w:val="24"/>
        </w:rPr>
        <w:t xml:space="preserve"> with Intel and TI</w:t>
      </w:r>
      <w:r w:rsidRPr="00685AD7">
        <w:rPr>
          <w:rFonts w:ascii="Century Schoolbook" w:hAnsi="Century Schoolbook" w:cs="Tahoma"/>
          <w:sz w:val="24"/>
          <w:szCs w:val="24"/>
        </w:rPr>
        <w:t xml:space="preserve"> </w:t>
      </w:r>
      <w:r>
        <w:rPr>
          <w:rFonts w:ascii="Century Schoolbook" w:hAnsi="Century Schoolbook" w:cs="Tahoma"/>
          <w:sz w:val="24"/>
          <w:szCs w:val="24"/>
        </w:rPr>
        <w:t>to develop</w:t>
      </w:r>
      <w:r w:rsidRPr="00685AD7">
        <w:rPr>
          <w:rFonts w:ascii="Century Schoolbook" w:hAnsi="Century Schoolbook" w:cs="Tahoma"/>
          <w:sz w:val="24"/>
          <w:szCs w:val="24"/>
        </w:rPr>
        <w:t xml:space="preserve"> </w:t>
      </w:r>
      <w:r>
        <w:rPr>
          <w:rFonts w:ascii="Century Schoolbook" w:hAnsi="Century Schoolbook" w:cs="Tahoma"/>
          <w:sz w:val="24"/>
          <w:szCs w:val="24"/>
        </w:rPr>
        <w:t>a common communication protocol over power lines</w:t>
      </w:r>
      <w:r w:rsidRPr="00685AD7">
        <w:rPr>
          <w:rFonts w:ascii="Century Schoolbook" w:hAnsi="Century Schoolbook" w:cs="Tahoma"/>
          <w:sz w:val="24"/>
          <w:szCs w:val="24"/>
        </w:rPr>
        <w:t xml:space="preserve">, phone </w:t>
      </w:r>
      <w:r>
        <w:rPr>
          <w:rFonts w:ascii="Century Schoolbook" w:hAnsi="Century Schoolbook" w:cs="Tahoma"/>
          <w:sz w:val="24"/>
          <w:szCs w:val="24"/>
        </w:rPr>
        <w:t>line, and coaxial cable</w:t>
      </w:r>
      <w:r w:rsidRPr="00685AD7">
        <w:rPr>
          <w:rFonts w:ascii="Century Schoolbook" w:hAnsi="Century Schoolbook" w:cs="Tahoma"/>
          <w:sz w:val="24"/>
          <w:szCs w:val="24"/>
        </w:rPr>
        <w:t>.</w:t>
      </w:r>
    </w:p>
    <w:p w:rsidR="00107B22" w:rsidRPr="00685AD7" w:rsidRDefault="00107B22" w:rsidP="00107B22">
      <w:pPr>
        <w:pStyle w:val="body"/>
        <w:numPr>
          <w:ilvl w:val="0"/>
          <w:numId w:val="2"/>
        </w:numPr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 xml:space="preserve">Board Member, DLNA – Helped </w:t>
      </w:r>
      <w:r w:rsidRPr="00D81D8A">
        <w:rPr>
          <w:rFonts w:ascii="Century Schoolbook" w:hAnsi="Century Schoolbook" w:cs="Tahoma"/>
          <w:sz w:val="24"/>
          <w:szCs w:val="24"/>
        </w:rPr>
        <w:t>make</w:t>
      </w:r>
      <w:r w:rsidRPr="00685AD7">
        <w:rPr>
          <w:rFonts w:ascii="Century Schoolbook" w:hAnsi="Century Schoolbook" w:cs="Tahoma"/>
          <w:sz w:val="24"/>
          <w:szCs w:val="24"/>
        </w:rPr>
        <w:t xml:space="preserve"> DLNA Recommendations a predominant A/V networking standard.</w:t>
      </w:r>
    </w:p>
    <w:p w:rsidR="00107B22" w:rsidRPr="00685AD7" w:rsidRDefault="00107B22" w:rsidP="00107B22">
      <w:pPr>
        <w:pStyle w:val="body"/>
        <w:numPr>
          <w:ilvl w:val="0"/>
          <w:numId w:val="2"/>
        </w:numPr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 xml:space="preserve">Chairman, CEA </w:t>
      </w:r>
      <w:r>
        <w:rPr>
          <w:rFonts w:ascii="Century Schoolbook" w:hAnsi="Century Schoolbook" w:cs="Tahoma"/>
          <w:sz w:val="24"/>
          <w:szCs w:val="24"/>
        </w:rPr>
        <w:t>Smart Grid Working Group</w:t>
      </w:r>
    </w:p>
    <w:p w:rsidR="003A1498" w:rsidRPr="00685AD7" w:rsidRDefault="003A1498" w:rsidP="00426824">
      <w:pPr>
        <w:pStyle w:val="body"/>
        <w:numPr>
          <w:ilvl w:val="0"/>
          <w:numId w:val="2"/>
        </w:numPr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 xml:space="preserve">President, CEPCA – </w:t>
      </w:r>
      <w:r w:rsidR="0092633A" w:rsidRPr="00685AD7">
        <w:rPr>
          <w:rFonts w:ascii="Century Schoolbook" w:hAnsi="Century Schoolbook" w:cs="Tahoma"/>
          <w:sz w:val="24"/>
          <w:szCs w:val="24"/>
        </w:rPr>
        <w:t xml:space="preserve">Led </w:t>
      </w:r>
      <w:r w:rsidR="00977AA1">
        <w:rPr>
          <w:rFonts w:ascii="Century Schoolbook" w:hAnsi="Century Schoolbook" w:cs="Tahoma"/>
          <w:sz w:val="24"/>
          <w:szCs w:val="24"/>
        </w:rPr>
        <w:t>consortium</w:t>
      </w:r>
      <w:r w:rsidR="00682928">
        <w:rPr>
          <w:rFonts w:ascii="Century Schoolbook" w:hAnsi="Century Schoolbook" w:cs="Tahoma"/>
          <w:sz w:val="24"/>
          <w:szCs w:val="24"/>
        </w:rPr>
        <w:t xml:space="preserve"> in</w:t>
      </w:r>
      <w:r w:rsidR="0092633A" w:rsidRPr="00685AD7">
        <w:rPr>
          <w:rFonts w:ascii="Century Schoolbook" w:hAnsi="Century Schoolbook" w:cs="Tahoma"/>
          <w:sz w:val="24"/>
          <w:szCs w:val="24"/>
        </w:rPr>
        <w:t xml:space="preserve"> </w:t>
      </w:r>
      <w:r w:rsidR="002E3BDB">
        <w:rPr>
          <w:rFonts w:ascii="Century Schoolbook" w:hAnsi="Century Schoolbook" w:cs="Tahoma"/>
          <w:sz w:val="24"/>
          <w:szCs w:val="24"/>
        </w:rPr>
        <w:t>creating</w:t>
      </w:r>
      <w:r w:rsidR="0092633A" w:rsidRPr="00685AD7">
        <w:rPr>
          <w:rFonts w:ascii="Century Schoolbook" w:hAnsi="Century Schoolbook" w:cs="Tahoma"/>
          <w:sz w:val="24"/>
          <w:szCs w:val="24"/>
        </w:rPr>
        <w:t xml:space="preserve"> </w:t>
      </w:r>
      <w:r w:rsidR="00977AA1">
        <w:rPr>
          <w:rFonts w:ascii="Century Schoolbook" w:hAnsi="Century Schoolbook" w:cs="Tahoma"/>
          <w:sz w:val="24"/>
          <w:szCs w:val="24"/>
        </w:rPr>
        <w:t>a</w:t>
      </w:r>
      <w:r w:rsidR="0092633A" w:rsidRPr="00685AD7">
        <w:rPr>
          <w:rFonts w:ascii="Century Schoolbook" w:hAnsi="Century Schoolbook" w:cs="Tahoma"/>
          <w:sz w:val="24"/>
          <w:szCs w:val="24"/>
        </w:rPr>
        <w:t xml:space="preserve"> </w:t>
      </w:r>
      <w:r w:rsidR="00A439F0" w:rsidRPr="00685AD7">
        <w:rPr>
          <w:rFonts w:ascii="Century Schoolbook" w:hAnsi="Century Schoolbook" w:cs="Tahoma"/>
          <w:sz w:val="24"/>
          <w:szCs w:val="24"/>
        </w:rPr>
        <w:t>power</w:t>
      </w:r>
      <w:r w:rsidR="007F1C49">
        <w:rPr>
          <w:rFonts w:ascii="Century Schoolbook" w:hAnsi="Century Schoolbook" w:cs="Tahoma"/>
          <w:sz w:val="24"/>
          <w:szCs w:val="24"/>
        </w:rPr>
        <w:t xml:space="preserve"> </w:t>
      </w:r>
      <w:r w:rsidR="00A439F0" w:rsidRPr="00685AD7">
        <w:rPr>
          <w:rFonts w:ascii="Century Schoolbook" w:hAnsi="Century Schoolbook" w:cs="Tahoma"/>
          <w:sz w:val="24"/>
          <w:szCs w:val="24"/>
        </w:rPr>
        <w:t xml:space="preserve">line communications (PLC) coexistence </w:t>
      </w:r>
      <w:r w:rsidR="002E3BDB">
        <w:rPr>
          <w:rFonts w:ascii="Century Schoolbook" w:hAnsi="Century Schoolbook" w:cs="Tahoma"/>
          <w:sz w:val="24"/>
          <w:szCs w:val="24"/>
        </w:rPr>
        <w:t>protocol</w:t>
      </w:r>
      <w:r w:rsidR="00682928">
        <w:rPr>
          <w:rFonts w:ascii="Century Schoolbook" w:hAnsi="Century Schoolbook" w:cs="Tahoma"/>
          <w:sz w:val="24"/>
          <w:szCs w:val="24"/>
        </w:rPr>
        <w:t xml:space="preserve">, </w:t>
      </w:r>
      <w:r w:rsidR="00A439F0" w:rsidRPr="00685AD7">
        <w:rPr>
          <w:rFonts w:ascii="Century Schoolbook" w:hAnsi="Century Schoolbook" w:cs="Tahoma"/>
          <w:sz w:val="24"/>
          <w:szCs w:val="24"/>
        </w:rPr>
        <w:t>preven</w:t>
      </w:r>
      <w:r w:rsidR="00682928">
        <w:rPr>
          <w:rFonts w:ascii="Century Schoolbook" w:hAnsi="Century Schoolbook" w:cs="Tahoma"/>
          <w:sz w:val="24"/>
          <w:szCs w:val="24"/>
        </w:rPr>
        <w:t>ting</w:t>
      </w:r>
      <w:r w:rsidR="00A439F0" w:rsidRPr="00685AD7">
        <w:rPr>
          <w:rFonts w:ascii="Century Schoolbook" w:hAnsi="Century Schoolbook" w:cs="Tahoma"/>
          <w:sz w:val="24"/>
          <w:szCs w:val="24"/>
        </w:rPr>
        <w:t xml:space="preserve"> interference between consumer electronics (CE) products.</w:t>
      </w:r>
    </w:p>
    <w:p w:rsidR="0092633A" w:rsidRPr="00685AD7" w:rsidRDefault="0092633A" w:rsidP="00426824">
      <w:pPr>
        <w:pStyle w:val="body"/>
        <w:numPr>
          <w:ilvl w:val="0"/>
          <w:numId w:val="2"/>
        </w:numPr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 xml:space="preserve">Chairman, IEEE P1901 WG3 – </w:t>
      </w:r>
      <w:r w:rsidR="00682928">
        <w:rPr>
          <w:rFonts w:ascii="Century Schoolbook" w:hAnsi="Century Schoolbook" w:cs="Tahoma"/>
          <w:sz w:val="24"/>
          <w:szCs w:val="24"/>
        </w:rPr>
        <w:t>W</w:t>
      </w:r>
      <w:r w:rsidR="00A439F0" w:rsidRPr="00685AD7">
        <w:rPr>
          <w:rFonts w:ascii="Century Schoolbook" w:hAnsi="Century Schoolbook" w:cs="Tahoma"/>
          <w:sz w:val="24"/>
          <w:szCs w:val="24"/>
        </w:rPr>
        <w:t xml:space="preserve">rote standard, based on the CEPCA </w:t>
      </w:r>
      <w:r w:rsidR="002E3BDB">
        <w:rPr>
          <w:rFonts w:ascii="Century Schoolbook" w:hAnsi="Century Schoolbook" w:cs="Tahoma"/>
          <w:sz w:val="24"/>
          <w:szCs w:val="24"/>
        </w:rPr>
        <w:t>protocol</w:t>
      </w:r>
      <w:r w:rsidR="00A439F0" w:rsidRPr="00685AD7">
        <w:rPr>
          <w:rFonts w:ascii="Century Schoolbook" w:hAnsi="Century Schoolbook" w:cs="Tahoma"/>
          <w:sz w:val="24"/>
          <w:szCs w:val="24"/>
        </w:rPr>
        <w:t>.</w:t>
      </w:r>
    </w:p>
    <w:p w:rsidR="00A439F0" w:rsidRPr="00685AD7" w:rsidRDefault="00B83C6B" w:rsidP="00426824">
      <w:pPr>
        <w:pStyle w:val="body"/>
        <w:numPr>
          <w:ilvl w:val="0"/>
          <w:numId w:val="2"/>
        </w:numPr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rPr>
          <w:rFonts w:ascii="Century Schoolbook" w:hAnsi="Century Schoolbook" w:cs="Tahoma"/>
          <w:sz w:val="24"/>
          <w:szCs w:val="24"/>
        </w:rPr>
      </w:pPr>
      <w:r>
        <w:rPr>
          <w:rFonts w:ascii="Century Schoolbook" w:hAnsi="Century Schoolbook" w:cs="Tahoma"/>
          <w:sz w:val="24"/>
          <w:szCs w:val="24"/>
        </w:rPr>
        <w:t>Member, ITU-T SG15</w:t>
      </w:r>
      <w:r w:rsidR="00A439F0" w:rsidRPr="00685AD7">
        <w:rPr>
          <w:rFonts w:ascii="Century Schoolbook" w:hAnsi="Century Schoolbook" w:cs="Tahoma"/>
          <w:sz w:val="24"/>
          <w:szCs w:val="24"/>
        </w:rPr>
        <w:t>– Ensured this group’s standard</w:t>
      </w:r>
      <w:r w:rsidR="00682928">
        <w:rPr>
          <w:rFonts w:ascii="Century Schoolbook" w:hAnsi="Century Schoolbook" w:cs="Tahoma"/>
          <w:sz w:val="24"/>
          <w:szCs w:val="24"/>
        </w:rPr>
        <w:t xml:space="preserve"> was</w:t>
      </w:r>
      <w:r w:rsidR="00A439F0" w:rsidRPr="00685AD7">
        <w:rPr>
          <w:rFonts w:ascii="Century Schoolbook" w:hAnsi="Century Schoolbook" w:cs="Tahoma"/>
          <w:sz w:val="24"/>
          <w:szCs w:val="24"/>
        </w:rPr>
        <w:t xml:space="preserve"> identical to IEEE 1901.</w:t>
      </w:r>
    </w:p>
    <w:p w:rsidR="000F5B06" w:rsidRPr="00685AD7" w:rsidRDefault="000F5B06" w:rsidP="00426824">
      <w:pPr>
        <w:pStyle w:val="body"/>
        <w:numPr>
          <w:ilvl w:val="0"/>
          <w:numId w:val="2"/>
        </w:numPr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 xml:space="preserve">Member – </w:t>
      </w:r>
      <w:r w:rsidR="00107B22" w:rsidRPr="00685AD7">
        <w:rPr>
          <w:rFonts w:ascii="Century Schoolbook" w:hAnsi="Century Schoolbook" w:cs="Tahoma"/>
          <w:sz w:val="24"/>
          <w:szCs w:val="24"/>
        </w:rPr>
        <w:t>SAE</w:t>
      </w:r>
      <w:r w:rsidR="00107B22">
        <w:rPr>
          <w:rFonts w:ascii="Century Schoolbook" w:hAnsi="Century Schoolbook" w:cs="Tahoma"/>
          <w:sz w:val="24"/>
          <w:szCs w:val="24"/>
        </w:rPr>
        <w:t xml:space="preserve"> (5 standardization committees)</w:t>
      </w:r>
      <w:r w:rsidR="00107B22" w:rsidRPr="00685AD7">
        <w:rPr>
          <w:rFonts w:ascii="Century Schoolbook" w:hAnsi="Century Schoolbook" w:cs="Tahoma"/>
          <w:sz w:val="24"/>
          <w:szCs w:val="24"/>
        </w:rPr>
        <w:t xml:space="preserve">, </w:t>
      </w:r>
      <w:r w:rsidR="0092633A" w:rsidRPr="00685AD7">
        <w:rPr>
          <w:rFonts w:ascii="Century Schoolbook" w:hAnsi="Century Schoolbook" w:cs="Tahoma"/>
          <w:sz w:val="24"/>
          <w:szCs w:val="24"/>
        </w:rPr>
        <w:t xml:space="preserve">DECE, </w:t>
      </w:r>
      <w:r w:rsidRPr="00685AD7">
        <w:rPr>
          <w:rFonts w:ascii="Century Schoolbook" w:hAnsi="Century Schoolbook" w:cs="Tahoma"/>
          <w:sz w:val="24"/>
          <w:szCs w:val="24"/>
        </w:rPr>
        <w:t xml:space="preserve">AHAM, SGIP, </w:t>
      </w:r>
      <w:r w:rsidR="00AC1342" w:rsidRPr="00685AD7">
        <w:rPr>
          <w:rFonts w:ascii="Century Schoolbook" w:hAnsi="Century Schoolbook" w:cs="Tahoma"/>
          <w:sz w:val="24"/>
          <w:szCs w:val="24"/>
        </w:rPr>
        <w:t>IEEE</w:t>
      </w:r>
      <w:r w:rsidR="007F1C49">
        <w:rPr>
          <w:rFonts w:ascii="Century Schoolbook" w:hAnsi="Century Schoolbook" w:cs="Tahoma"/>
          <w:sz w:val="24"/>
          <w:szCs w:val="24"/>
        </w:rPr>
        <w:t xml:space="preserve"> SCC21,</w:t>
      </w:r>
      <w:r w:rsidR="00AC1342" w:rsidRPr="00685AD7">
        <w:rPr>
          <w:rFonts w:ascii="Century Schoolbook" w:hAnsi="Century Schoolbook" w:cs="Tahoma"/>
          <w:sz w:val="24"/>
          <w:szCs w:val="24"/>
        </w:rPr>
        <w:t xml:space="preserve"> </w:t>
      </w:r>
      <w:r w:rsidR="00A439F0" w:rsidRPr="00685AD7">
        <w:rPr>
          <w:rFonts w:ascii="Century Schoolbook" w:hAnsi="Century Schoolbook" w:cs="Tahoma"/>
          <w:sz w:val="24"/>
          <w:szCs w:val="24"/>
        </w:rPr>
        <w:t xml:space="preserve">IEC </w:t>
      </w:r>
      <w:r w:rsidR="00107B22">
        <w:rPr>
          <w:rFonts w:ascii="Century Schoolbook" w:hAnsi="Century Schoolbook" w:cs="Tahoma"/>
          <w:sz w:val="24"/>
          <w:szCs w:val="24"/>
        </w:rPr>
        <w:t>(5 committees)</w:t>
      </w:r>
      <w:r w:rsidR="00AC1342" w:rsidRPr="00685AD7">
        <w:rPr>
          <w:rFonts w:ascii="Century Schoolbook" w:hAnsi="Century Schoolbook" w:cs="Tahoma"/>
          <w:sz w:val="24"/>
          <w:szCs w:val="24"/>
        </w:rPr>
        <w:t>.</w:t>
      </w:r>
    </w:p>
    <w:p w:rsidR="003A1498" w:rsidRPr="00685AD7" w:rsidRDefault="003A1498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sz w:val="24"/>
          <w:szCs w:val="24"/>
        </w:rPr>
      </w:pPr>
    </w:p>
    <w:p w:rsidR="00682928" w:rsidRDefault="008B3842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sz w:val="24"/>
          <w:szCs w:val="24"/>
        </w:rPr>
      </w:pPr>
      <w:r>
        <w:rPr>
          <w:rFonts w:ascii="Century Schoolbook" w:hAnsi="Century Schoolbook" w:cs="Tahoma"/>
          <w:smallCaps/>
          <w:sz w:val="24"/>
          <w:szCs w:val="24"/>
        </w:rPr>
        <w:t xml:space="preserve">US </w:t>
      </w:r>
      <w:r w:rsidR="00682928">
        <w:rPr>
          <w:rFonts w:ascii="Century Schoolbook" w:hAnsi="Century Schoolbook" w:cs="Tahoma"/>
          <w:smallCaps/>
          <w:sz w:val="24"/>
          <w:szCs w:val="24"/>
        </w:rPr>
        <w:t>Manager</w:t>
      </w:r>
      <w:r>
        <w:rPr>
          <w:rFonts w:ascii="Century Schoolbook" w:hAnsi="Century Schoolbook" w:cs="Tahoma"/>
          <w:smallCaps/>
          <w:sz w:val="24"/>
          <w:szCs w:val="24"/>
        </w:rPr>
        <w:t>,</w:t>
      </w:r>
      <w:r w:rsidRPr="008B3842">
        <w:rPr>
          <w:rFonts w:ascii="Century Schoolbook" w:hAnsi="Century Schoolbook" w:cs="Tahoma"/>
          <w:smallCaps/>
          <w:sz w:val="24"/>
          <w:szCs w:val="24"/>
        </w:rPr>
        <w:t xml:space="preserve"> </w:t>
      </w:r>
      <w:r>
        <w:rPr>
          <w:rFonts w:ascii="Century Schoolbook" w:hAnsi="Century Schoolbook" w:cs="Tahoma"/>
          <w:smallCaps/>
          <w:sz w:val="24"/>
          <w:szCs w:val="24"/>
        </w:rPr>
        <w:t>Standards</w:t>
      </w:r>
      <w:r w:rsidR="00152885" w:rsidRPr="00685AD7">
        <w:rPr>
          <w:rFonts w:ascii="Century Schoolbook" w:hAnsi="Century Schoolbook" w:cs="Tahoma"/>
          <w:b/>
          <w:sz w:val="24"/>
          <w:szCs w:val="24"/>
        </w:rPr>
        <w:tab/>
      </w:r>
      <w:r w:rsidR="00152885" w:rsidRPr="00685AD7">
        <w:rPr>
          <w:rFonts w:ascii="Century Schoolbook" w:hAnsi="Century Schoolbook" w:cs="Tahoma"/>
          <w:sz w:val="24"/>
          <w:szCs w:val="24"/>
        </w:rPr>
        <w:t>2000–</w:t>
      </w:r>
      <w:r w:rsidR="00585766" w:rsidRPr="00685AD7">
        <w:rPr>
          <w:rFonts w:ascii="Century Schoolbook" w:hAnsi="Century Schoolbook" w:cs="Tahoma"/>
          <w:sz w:val="24"/>
          <w:szCs w:val="24"/>
        </w:rPr>
        <w:t>2005</w:t>
      </w:r>
      <w:r w:rsidR="00152885" w:rsidRPr="00685AD7">
        <w:rPr>
          <w:rFonts w:ascii="Century Schoolbook" w:hAnsi="Century Schoolbook" w:cs="Tahoma"/>
          <w:b/>
          <w:sz w:val="24"/>
          <w:szCs w:val="24"/>
        </w:rPr>
        <w:br/>
        <w:t>Thomson</w:t>
      </w:r>
      <w:r w:rsidR="00152885" w:rsidRPr="00685AD7">
        <w:rPr>
          <w:rFonts w:ascii="Century Schoolbook" w:hAnsi="Century Schoolbook" w:cs="Tahoma"/>
          <w:sz w:val="24"/>
          <w:szCs w:val="24"/>
        </w:rPr>
        <w:t>; Indianapolis, IN</w:t>
      </w:r>
      <w:r w:rsidR="00152885" w:rsidRPr="00685AD7">
        <w:rPr>
          <w:rFonts w:ascii="Century Schoolbook" w:hAnsi="Century Schoolbook" w:cs="Tahoma"/>
          <w:sz w:val="24"/>
          <w:szCs w:val="24"/>
        </w:rPr>
        <w:br/>
        <w:t>Participate</w:t>
      </w:r>
      <w:r w:rsidR="00585766" w:rsidRPr="00685AD7">
        <w:rPr>
          <w:rFonts w:ascii="Century Schoolbook" w:hAnsi="Century Schoolbook" w:cs="Tahoma"/>
          <w:sz w:val="24"/>
          <w:szCs w:val="24"/>
        </w:rPr>
        <w:t>d</w:t>
      </w:r>
      <w:r w:rsidR="00152885" w:rsidRPr="00685AD7">
        <w:rPr>
          <w:rFonts w:ascii="Century Schoolbook" w:hAnsi="Century Schoolbook" w:cs="Tahoma"/>
          <w:sz w:val="24"/>
          <w:szCs w:val="24"/>
        </w:rPr>
        <w:t xml:space="preserve"> in standards which </w:t>
      </w:r>
      <w:r w:rsidR="00585766" w:rsidRPr="00685AD7">
        <w:rPr>
          <w:rFonts w:ascii="Century Schoolbook" w:hAnsi="Century Schoolbook" w:cs="Tahoma"/>
          <w:sz w:val="24"/>
          <w:szCs w:val="24"/>
        </w:rPr>
        <w:t>were</w:t>
      </w:r>
      <w:r w:rsidR="00152885" w:rsidRPr="00685AD7">
        <w:rPr>
          <w:rFonts w:ascii="Century Schoolbook" w:hAnsi="Century Schoolbook" w:cs="Tahoma"/>
          <w:sz w:val="24"/>
          <w:szCs w:val="24"/>
        </w:rPr>
        <w:t xml:space="preserve"> significant to corporate strategy, such as content rights management and home networking. Assumed management of</w:t>
      </w:r>
      <w:r w:rsidR="00761C0F">
        <w:rPr>
          <w:rFonts w:ascii="Century Schoolbook" w:hAnsi="Century Schoolbook" w:cs="Tahoma"/>
          <w:sz w:val="24"/>
          <w:szCs w:val="24"/>
        </w:rPr>
        <w:t xml:space="preserve"> a</w:t>
      </w:r>
      <w:r w:rsidR="00152885" w:rsidRPr="00685AD7">
        <w:rPr>
          <w:rFonts w:ascii="Century Schoolbook" w:hAnsi="Century Schoolbook" w:cs="Tahoma"/>
          <w:sz w:val="24"/>
          <w:szCs w:val="24"/>
        </w:rPr>
        <w:t xml:space="preserve"> failed subsidiary, </w:t>
      </w:r>
      <w:r w:rsidR="00F74BBD" w:rsidRPr="00685AD7">
        <w:rPr>
          <w:rFonts w:ascii="Century Schoolbook" w:hAnsi="Century Schoolbook" w:cs="Tahoma"/>
          <w:sz w:val="24"/>
          <w:szCs w:val="24"/>
        </w:rPr>
        <w:t>organizing</w:t>
      </w:r>
      <w:r w:rsidR="00F74BBD">
        <w:rPr>
          <w:rFonts w:ascii="Century Schoolbook" w:hAnsi="Century Schoolbook" w:cs="Tahoma"/>
          <w:sz w:val="24"/>
          <w:szCs w:val="24"/>
        </w:rPr>
        <w:t xml:space="preserve"> its</w:t>
      </w:r>
      <w:r w:rsidR="00F74BBD" w:rsidRPr="00685AD7">
        <w:rPr>
          <w:rFonts w:ascii="Century Schoolbook" w:hAnsi="Century Schoolbook" w:cs="Tahoma"/>
          <w:sz w:val="24"/>
          <w:szCs w:val="24"/>
        </w:rPr>
        <w:t xml:space="preserve"> assets into a money</w:t>
      </w:r>
      <w:r w:rsidR="00F74BBD">
        <w:rPr>
          <w:rFonts w:ascii="Century Schoolbook" w:hAnsi="Century Schoolbook" w:cs="Tahoma"/>
          <w:sz w:val="24"/>
          <w:szCs w:val="24"/>
        </w:rPr>
        <w:t>-</w:t>
      </w:r>
      <w:r w:rsidR="00F74BBD" w:rsidRPr="00685AD7">
        <w:rPr>
          <w:rFonts w:ascii="Century Schoolbook" w:hAnsi="Century Schoolbook" w:cs="Tahoma"/>
          <w:sz w:val="24"/>
          <w:szCs w:val="24"/>
        </w:rPr>
        <w:t xml:space="preserve">making operation </w:t>
      </w:r>
      <w:r w:rsidR="00F74BBD">
        <w:rPr>
          <w:rFonts w:ascii="Century Schoolbook" w:hAnsi="Century Schoolbook" w:cs="Tahoma"/>
          <w:sz w:val="24"/>
          <w:szCs w:val="24"/>
        </w:rPr>
        <w:t xml:space="preserve">and </w:t>
      </w:r>
      <w:r w:rsidR="00152885" w:rsidRPr="00685AD7">
        <w:rPr>
          <w:rFonts w:ascii="Century Schoolbook" w:hAnsi="Century Schoolbook" w:cs="Tahoma"/>
          <w:sz w:val="24"/>
          <w:szCs w:val="24"/>
        </w:rPr>
        <w:t>ensuring</w:t>
      </w:r>
      <w:r w:rsidR="00F74BBD">
        <w:rPr>
          <w:rFonts w:ascii="Century Schoolbook" w:hAnsi="Century Schoolbook" w:cs="Tahoma"/>
          <w:sz w:val="24"/>
          <w:szCs w:val="24"/>
        </w:rPr>
        <w:t xml:space="preserve"> reassignment of every employee</w:t>
      </w:r>
      <w:r w:rsidR="00152885" w:rsidRPr="00685AD7">
        <w:rPr>
          <w:rFonts w:ascii="Century Schoolbook" w:hAnsi="Century Schoolbook" w:cs="Tahoma"/>
          <w:sz w:val="24"/>
          <w:szCs w:val="24"/>
        </w:rPr>
        <w:t xml:space="preserve">. </w:t>
      </w:r>
    </w:p>
    <w:p w:rsidR="00682928" w:rsidRDefault="00152885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spacing w:before="120"/>
        <w:ind w:left="0" w:firstLine="0"/>
        <w:rPr>
          <w:rFonts w:ascii="Century Schoolbook" w:hAnsi="Century Schoolbook" w:cs="Tahoma"/>
          <w:sz w:val="24"/>
          <w:szCs w:val="24"/>
        </w:rPr>
      </w:pPr>
      <w:r w:rsidRPr="00682928">
        <w:rPr>
          <w:rFonts w:ascii="Century Schoolbook" w:hAnsi="Century Schoolbook" w:cs="Tahoma"/>
          <w:sz w:val="24"/>
          <w:szCs w:val="24"/>
        </w:rPr>
        <w:tab/>
      </w:r>
      <w:r w:rsidR="00107B22">
        <w:rPr>
          <w:rFonts w:ascii="Arial Rounded MT Bold" w:hAnsi="Arial Rounded MT Bold" w:cs="Tahoma"/>
        </w:rPr>
        <w:t>Membership</w:t>
      </w:r>
    </w:p>
    <w:p w:rsidR="00761C0F" w:rsidRDefault="00152885" w:rsidP="00426824">
      <w:pPr>
        <w:pStyle w:val="body"/>
        <w:numPr>
          <w:ilvl w:val="0"/>
          <w:numId w:val="3"/>
        </w:numPr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>Founder,</w:t>
      </w:r>
      <w:r w:rsidRPr="00685AD7">
        <w:rPr>
          <w:rFonts w:ascii="Century Schoolbook" w:hAnsi="Century Schoolbook" w:cs="Tahoma"/>
          <w:i/>
          <w:sz w:val="24"/>
          <w:szCs w:val="24"/>
        </w:rPr>
        <w:t xml:space="preserve"> </w:t>
      </w:r>
      <w:r w:rsidRPr="00685AD7">
        <w:rPr>
          <w:rFonts w:ascii="Century Schoolbook" w:hAnsi="Century Schoolbook" w:cs="Tahoma"/>
          <w:sz w:val="24"/>
          <w:szCs w:val="24"/>
        </w:rPr>
        <w:t xml:space="preserve">HDMI – </w:t>
      </w:r>
      <w:r w:rsidR="003D7544" w:rsidRPr="00685AD7">
        <w:rPr>
          <w:rFonts w:ascii="Century Schoolbook" w:hAnsi="Century Schoolbook" w:cs="Tahoma"/>
          <w:sz w:val="24"/>
          <w:szCs w:val="24"/>
        </w:rPr>
        <w:t>Negotiated</w:t>
      </w:r>
      <w:r w:rsidRPr="00685AD7">
        <w:rPr>
          <w:rFonts w:ascii="Century Schoolbook" w:hAnsi="Century Schoolbook" w:cs="Tahoma"/>
          <w:sz w:val="24"/>
          <w:szCs w:val="24"/>
        </w:rPr>
        <w:t xml:space="preserve"> with six </w:t>
      </w:r>
      <w:r w:rsidR="00761C0F">
        <w:rPr>
          <w:rFonts w:ascii="Century Schoolbook" w:hAnsi="Century Schoolbook" w:cs="Tahoma"/>
          <w:sz w:val="24"/>
          <w:szCs w:val="24"/>
        </w:rPr>
        <w:t>other</w:t>
      </w:r>
      <w:r w:rsidRPr="00685AD7">
        <w:rPr>
          <w:rFonts w:ascii="Century Schoolbook" w:hAnsi="Century Schoolbook" w:cs="Tahoma"/>
          <w:sz w:val="24"/>
          <w:szCs w:val="24"/>
        </w:rPr>
        <w:t xml:space="preserve"> companies </w:t>
      </w:r>
      <w:r w:rsidR="003A1498" w:rsidRPr="00685AD7">
        <w:rPr>
          <w:rFonts w:ascii="Century Schoolbook" w:hAnsi="Century Schoolbook" w:cs="Tahoma"/>
          <w:sz w:val="24"/>
          <w:szCs w:val="24"/>
        </w:rPr>
        <w:t>to create this</w:t>
      </w:r>
      <w:r w:rsidR="00761C0F">
        <w:rPr>
          <w:rFonts w:ascii="Century Schoolbook" w:hAnsi="Century Schoolbook" w:cs="Tahoma"/>
          <w:sz w:val="24"/>
          <w:szCs w:val="24"/>
        </w:rPr>
        <w:t xml:space="preserve"> de facto standard.</w:t>
      </w:r>
    </w:p>
    <w:p w:rsidR="008B3842" w:rsidRPr="00685AD7" w:rsidRDefault="008B3842" w:rsidP="008B3842">
      <w:pPr>
        <w:pStyle w:val="body"/>
        <w:numPr>
          <w:ilvl w:val="0"/>
          <w:numId w:val="3"/>
        </w:numPr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 xml:space="preserve">Board Secretary, UPnP Implementers Corp. – Introduced standard </w:t>
      </w:r>
      <w:r w:rsidR="000C0E13">
        <w:rPr>
          <w:rFonts w:ascii="Century Schoolbook" w:hAnsi="Century Schoolbook" w:cs="Tahoma"/>
          <w:sz w:val="24"/>
          <w:szCs w:val="24"/>
        </w:rPr>
        <w:t>accounting</w:t>
      </w:r>
      <w:r w:rsidRPr="00685AD7">
        <w:rPr>
          <w:rFonts w:ascii="Century Schoolbook" w:hAnsi="Century Schoolbook" w:cs="Tahoma"/>
          <w:sz w:val="24"/>
          <w:szCs w:val="24"/>
        </w:rPr>
        <w:t xml:space="preserve"> practices.</w:t>
      </w:r>
    </w:p>
    <w:p w:rsidR="0061064C" w:rsidRPr="00685AD7" w:rsidRDefault="00152885" w:rsidP="00426824">
      <w:pPr>
        <w:pStyle w:val="body"/>
        <w:numPr>
          <w:ilvl w:val="0"/>
          <w:numId w:val="3"/>
        </w:numPr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>Chair, DLNA Industry Liaison Committee – Initiated collaboration with</w:t>
      </w:r>
      <w:r w:rsidR="00761C0F">
        <w:rPr>
          <w:rFonts w:ascii="Century Schoolbook" w:hAnsi="Century Schoolbook" w:cs="Tahoma"/>
          <w:sz w:val="24"/>
          <w:szCs w:val="24"/>
        </w:rPr>
        <w:t xml:space="preserve"> IGRS in China</w:t>
      </w:r>
      <w:r w:rsidRPr="00685AD7">
        <w:rPr>
          <w:rFonts w:ascii="Century Schoolbook" w:hAnsi="Century Schoolbook" w:cs="Tahoma"/>
          <w:sz w:val="24"/>
          <w:szCs w:val="24"/>
        </w:rPr>
        <w:t>.</w:t>
      </w:r>
    </w:p>
    <w:p w:rsidR="00761C0F" w:rsidRDefault="00152885" w:rsidP="00426824">
      <w:pPr>
        <w:pStyle w:val="body"/>
        <w:numPr>
          <w:ilvl w:val="0"/>
          <w:numId w:val="3"/>
        </w:numPr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 xml:space="preserve">Chair, CEA Data Networking Standards Committee – </w:t>
      </w:r>
      <w:r w:rsidR="00761C0F">
        <w:rPr>
          <w:rFonts w:ascii="Century Schoolbook" w:hAnsi="Century Schoolbook" w:cs="Tahoma"/>
          <w:sz w:val="24"/>
          <w:szCs w:val="24"/>
        </w:rPr>
        <w:t>Moderated</w:t>
      </w:r>
      <w:r w:rsidRPr="00685AD7">
        <w:rPr>
          <w:rFonts w:ascii="Century Schoolbook" w:hAnsi="Century Schoolbook" w:cs="Tahoma"/>
          <w:sz w:val="24"/>
          <w:szCs w:val="24"/>
        </w:rPr>
        <w:t xml:space="preserve"> </w:t>
      </w:r>
      <w:r w:rsidR="00761C0F">
        <w:rPr>
          <w:rFonts w:ascii="Century Schoolbook" w:hAnsi="Century Schoolbook" w:cs="Tahoma"/>
          <w:sz w:val="24"/>
          <w:szCs w:val="24"/>
        </w:rPr>
        <w:t>PLC</w:t>
      </w:r>
      <w:r w:rsidRPr="00685AD7">
        <w:rPr>
          <w:rFonts w:ascii="Century Schoolbook" w:hAnsi="Century Schoolbook" w:cs="Tahoma"/>
          <w:sz w:val="24"/>
          <w:szCs w:val="24"/>
        </w:rPr>
        <w:t xml:space="preserve"> standards </w:t>
      </w:r>
      <w:r w:rsidR="00761C0F">
        <w:rPr>
          <w:rFonts w:ascii="Century Schoolbook" w:hAnsi="Century Schoolbook" w:cs="Tahoma"/>
          <w:sz w:val="24"/>
          <w:szCs w:val="24"/>
        </w:rPr>
        <w:t>battle</w:t>
      </w:r>
      <w:r w:rsidRPr="00685AD7">
        <w:rPr>
          <w:rFonts w:ascii="Century Schoolbook" w:hAnsi="Century Schoolbook" w:cs="Tahoma"/>
          <w:sz w:val="24"/>
          <w:szCs w:val="24"/>
        </w:rPr>
        <w:t>.</w:t>
      </w:r>
    </w:p>
    <w:p w:rsidR="0061064C" w:rsidRDefault="00152885" w:rsidP="00426824">
      <w:pPr>
        <w:pStyle w:val="body"/>
        <w:numPr>
          <w:ilvl w:val="0"/>
          <w:numId w:val="3"/>
        </w:numPr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rPr>
          <w:rFonts w:ascii="Century Schoolbook" w:hAnsi="Century Schoolbook" w:cs="Tahoma"/>
          <w:sz w:val="24"/>
          <w:szCs w:val="24"/>
        </w:rPr>
      </w:pPr>
      <w:r w:rsidRPr="00761C0F">
        <w:rPr>
          <w:rFonts w:ascii="Century Schoolbook" w:hAnsi="Century Schoolbook" w:cs="Tahoma"/>
          <w:sz w:val="24"/>
          <w:szCs w:val="24"/>
        </w:rPr>
        <w:t xml:space="preserve">Board Member, CEA Home Networking and Information Technology Division </w:t>
      </w:r>
    </w:p>
    <w:p w:rsidR="000C0E13" w:rsidRPr="00761C0F" w:rsidRDefault="000C0E13" w:rsidP="00426824">
      <w:pPr>
        <w:pStyle w:val="body"/>
        <w:numPr>
          <w:ilvl w:val="0"/>
          <w:numId w:val="3"/>
        </w:numPr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rPr>
          <w:rFonts w:ascii="Century Schoolbook" w:hAnsi="Century Schoolbook" w:cs="Tahoma"/>
          <w:sz w:val="24"/>
          <w:szCs w:val="24"/>
        </w:rPr>
      </w:pPr>
      <w:r>
        <w:rPr>
          <w:rFonts w:ascii="Century Schoolbook" w:hAnsi="Century Schoolbook" w:cs="Tahoma"/>
          <w:sz w:val="24"/>
          <w:szCs w:val="24"/>
        </w:rPr>
        <w:t xml:space="preserve">Member – IEC TC100, several </w:t>
      </w:r>
      <w:r w:rsidR="00101528">
        <w:rPr>
          <w:rFonts w:ascii="Century Schoolbook" w:hAnsi="Century Schoolbook" w:cs="Tahoma"/>
          <w:sz w:val="24"/>
          <w:szCs w:val="24"/>
        </w:rPr>
        <w:t xml:space="preserve">other </w:t>
      </w:r>
      <w:r>
        <w:rPr>
          <w:rFonts w:ascii="Century Schoolbook" w:hAnsi="Century Schoolbook" w:cs="Tahoma"/>
          <w:sz w:val="24"/>
          <w:szCs w:val="24"/>
        </w:rPr>
        <w:t>CEA committees</w:t>
      </w:r>
    </w:p>
    <w:p w:rsidR="00761C0F" w:rsidRPr="00761C0F" w:rsidRDefault="00761C0F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b/>
          <w:sz w:val="24"/>
          <w:szCs w:val="24"/>
        </w:rPr>
      </w:pPr>
    </w:p>
    <w:p w:rsidR="00682928" w:rsidRDefault="00682928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sz w:val="24"/>
          <w:szCs w:val="24"/>
        </w:rPr>
      </w:pPr>
      <w:r>
        <w:rPr>
          <w:rFonts w:ascii="Century Schoolbook" w:hAnsi="Century Schoolbook" w:cs="Tahoma"/>
          <w:smallCaps/>
          <w:sz w:val="24"/>
          <w:szCs w:val="24"/>
        </w:rPr>
        <w:t>Director, OEM Product Management</w:t>
      </w:r>
      <w:r w:rsidR="00152885" w:rsidRPr="00685AD7">
        <w:rPr>
          <w:rFonts w:ascii="Century Schoolbook" w:hAnsi="Century Schoolbook" w:cs="Tahoma"/>
          <w:b/>
          <w:sz w:val="24"/>
          <w:szCs w:val="24"/>
        </w:rPr>
        <w:tab/>
      </w:r>
      <w:r w:rsidR="00152885" w:rsidRPr="00685AD7">
        <w:rPr>
          <w:rFonts w:ascii="Century Schoolbook" w:hAnsi="Century Schoolbook" w:cs="Tahoma"/>
          <w:sz w:val="24"/>
          <w:szCs w:val="24"/>
        </w:rPr>
        <w:t>1997–2000</w:t>
      </w:r>
      <w:r w:rsidR="00152885" w:rsidRPr="00685AD7">
        <w:rPr>
          <w:rFonts w:ascii="Century Schoolbook" w:hAnsi="Century Schoolbook" w:cs="Tahoma"/>
          <w:b/>
          <w:sz w:val="24"/>
          <w:szCs w:val="24"/>
        </w:rPr>
        <w:br/>
        <w:t>Best Power, division of Invensys</w:t>
      </w:r>
      <w:r w:rsidR="00152885" w:rsidRPr="00685AD7">
        <w:rPr>
          <w:rFonts w:ascii="Century Schoolbook" w:hAnsi="Century Schoolbook" w:cs="Tahoma"/>
          <w:sz w:val="24"/>
          <w:szCs w:val="24"/>
        </w:rPr>
        <w:t>; Necedah, WI</w:t>
      </w:r>
      <w:r w:rsidR="00152885" w:rsidRPr="00685AD7">
        <w:rPr>
          <w:rFonts w:ascii="Century Schoolbook" w:hAnsi="Century Schoolbook" w:cs="Tahoma"/>
          <w:sz w:val="24"/>
          <w:szCs w:val="24"/>
        </w:rPr>
        <w:br/>
        <w:t>Specified, designed, and developed Uninterruptible Power Supplies (</w:t>
      </w:r>
      <w:smartTag w:uri="urn:schemas-microsoft-com:office:smarttags" w:element="stockticker">
        <w:r w:rsidR="00152885" w:rsidRPr="00685AD7">
          <w:rPr>
            <w:rFonts w:ascii="Century Schoolbook" w:hAnsi="Century Schoolbook" w:cs="Tahoma"/>
            <w:sz w:val="24"/>
            <w:szCs w:val="24"/>
          </w:rPr>
          <w:t>UPS</w:t>
        </w:r>
      </w:smartTag>
      <w:r w:rsidR="00152885" w:rsidRPr="00685AD7">
        <w:rPr>
          <w:rFonts w:ascii="Century Schoolbook" w:hAnsi="Century Schoolbook" w:cs="Tahoma"/>
          <w:sz w:val="24"/>
          <w:szCs w:val="24"/>
        </w:rPr>
        <w:t xml:space="preserve">) for computer manufacturers, </w:t>
      </w:r>
      <w:r w:rsidR="005C2925" w:rsidRPr="00685AD7">
        <w:rPr>
          <w:rFonts w:ascii="Century Schoolbook" w:hAnsi="Century Schoolbook" w:cs="Tahoma"/>
          <w:sz w:val="24"/>
          <w:szCs w:val="24"/>
        </w:rPr>
        <w:t>primarily</w:t>
      </w:r>
      <w:r w:rsidR="00152885" w:rsidRPr="00685AD7">
        <w:rPr>
          <w:rFonts w:ascii="Century Schoolbook" w:hAnsi="Century Schoolbook" w:cs="Tahoma"/>
          <w:sz w:val="24"/>
          <w:szCs w:val="24"/>
        </w:rPr>
        <w:t xml:space="preserve"> </w:t>
      </w:r>
      <w:smartTag w:uri="urn:schemas-microsoft-com:office:smarttags" w:element="stockticker">
        <w:r w:rsidR="00152885" w:rsidRPr="00685AD7">
          <w:rPr>
            <w:rFonts w:ascii="Century Schoolbook" w:hAnsi="Century Schoolbook" w:cs="Tahoma"/>
            <w:sz w:val="24"/>
            <w:szCs w:val="24"/>
          </w:rPr>
          <w:t>IBM</w:t>
        </w:r>
      </w:smartTag>
      <w:r w:rsidR="00152885" w:rsidRPr="00685AD7">
        <w:rPr>
          <w:rFonts w:ascii="Century Schoolbook" w:hAnsi="Century Schoolbook" w:cs="Tahoma"/>
          <w:sz w:val="24"/>
          <w:szCs w:val="24"/>
        </w:rPr>
        <w:t xml:space="preserve"> and Hewlett-Packard. Held profit and loss responsibility for </w:t>
      </w:r>
      <w:r w:rsidR="005C2925" w:rsidRPr="00685AD7">
        <w:rPr>
          <w:rFonts w:ascii="Century Schoolbook" w:hAnsi="Century Schoolbook" w:cs="Tahoma"/>
          <w:sz w:val="24"/>
          <w:szCs w:val="24"/>
        </w:rPr>
        <w:t>approximately</w:t>
      </w:r>
      <w:r w:rsidR="000F5B06" w:rsidRPr="00685AD7">
        <w:rPr>
          <w:rFonts w:ascii="Century Schoolbook" w:hAnsi="Century Schoolbook" w:cs="Tahoma"/>
          <w:sz w:val="24"/>
          <w:szCs w:val="24"/>
        </w:rPr>
        <w:t xml:space="preserve"> $60M</w:t>
      </w:r>
      <w:r w:rsidR="009B292F">
        <w:rPr>
          <w:rFonts w:ascii="Century Schoolbook" w:hAnsi="Century Schoolbook" w:cs="Tahoma"/>
          <w:sz w:val="24"/>
          <w:szCs w:val="24"/>
        </w:rPr>
        <w:t>, 1/3 of company’s total annual revenue</w:t>
      </w:r>
      <w:r w:rsidR="00152885" w:rsidRPr="00685AD7">
        <w:rPr>
          <w:rFonts w:ascii="Century Schoolbook" w:hAnsi="Century Schoolbook" w:cs="Tahoma"/>
          <w:sz w:val="24"/>
          <w:szCs w:val="24"/>
        </w:rPr>
        <w:t>.</w:t>
      </w:r>
    </w:p>
    <w:p w:rsidR="00682928" w:rsidRDefault="00152885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spacing w:before="120"/>
        <w:ind w:left="0" w:firstLine="0"/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b/>
          <w:sz w:val="24"/>
          <w:szCs w:val="24"/>
        </w:rPr>
        <w:tab/>
      </w:r>
      <w:r w:rsidR="00107B22">
        <w:rPr>
          <w:rFonts w:ascii="Arial Rounded MT Bold" w:hAnsi="Arial Rounded MT Bold" w:cs="Tahoma"/>
        </w:rPr>
        <w:t>A</w:t>
      </w:r>
      <w:r w:rsidR="00682928" w:rsidRPr="00682928">
        <w:rPr>
          <w:rFonts w:ascii="Arial Rounded MT Bold" w:hAnsi="Arial Rounded MT Bold" w:cs="Tahoma"/>
        </w:rPr>
        <w:t>ccomplishments</w:t>
      </w:r>
    </w:p>
    <w:p w:rsidR="00761C0F" w:rsidRDefault="00152885" w:rsidP="00426824">
      <w:pPr>
        <w:pStyle w:val="body"/>
        <w:numPr>
          <w:ilvl w:val="0"/>
          <w:numId w:val="4"/>
        </w:numPr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  <w:tab w:val="right" w:pos="10620"/>
        </w:tabs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>Migrated to products that were more profitable for t</w:t>
      </w:r>
      <w:r w:rsidR="00761C0F">
        <w:rPr>
          <w:rFonts w:ascii="Century Schoolbook" w:hAnsi="Century Schoolbook" w:cs="Tahoma"/>
          <w:sz w:val="24"/>
          <w:szCs w:val="24"/>
        </w:rPr>
        <w:t>he OEM customer and Best Power.</w:t>
      </w:r>
    </w:p>
    <w:p w:rsidR="00761C0F" w:rsidRDefault="00152885" w:rsidP="00426824">
      <w:pPr>
        <w:pStyle w:val="body"/>
        <w:numPr>
          <w:ilvl w:val="0"/>
          <w:numId w:val="4"/>
        </w:numPr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</w:tabs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>Engineering Project Manager for development in Taiwan and USA</w:t>
      </w:r>
      <w:r w:rsidR="005C2925" w:rsidRPr="00685AD7">
        <w:rPr>
          <w:rFonts w:ascii="Century Schoolbook" w:hAnsi="Century Schoolbook" w:cs="Tahoma"/>
          <w:sz w:val="24"/>
          <w:szCs w:val="24"/>
        </w:rPr>
        <w:t xml:space="preserve"> (ISO 9000 compliant)</w:t>
      </w:r>
      <w:r w:rsidR="00761C0F">
        <w:rPr>
          <w:rFonts w:ascii="Century Schoolbook" w:hAnsi="Century Schoolbook" w:cs="Tahoma"/>
          <w:sz w:val="24"/>
          <w:szCs w:val="24"/>
        </w:rPr>
        <w:t>.</w:t>
      </w:r>
    </w:p>
    <w:p w:rsidR="0082503D" w:rsidRPr="00685AD7" w:rsidRDefault="00F1021B" w:rsidP="00426824">
      <w:pPr>
        <w:pStyle w:val="body"/>
        <w:numPr>
          <w:ilvl w:val="0"/>
          <w:numId w:val="4"/>
        </w:numPr>
        <w:tabs>
          <w:tab w:val="clear" w:pos="2160"/>
          <w:tab w:val="clear" w:pos="2520"/>
          <w:tab w:val="right" w:pos="1260"/>
          <w:tab w:val="left" w:pos="1440"/>
          <w:tab w:val="right" w:pos="10080"/>
          <w:tab w:val="right" w:pos="10350"/>
        </w:tabs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 xml:space="preserve">Redesigned </w:t>
      </w:r>
      <w:r w:rsidR="005C2925" w:rsidRPr="00685AD7">
        <w:rPr>
          <w:rFonts w:ascii="Century Schoolbook" w:hAnsi="Century Schoolbook" w:cs="Tahoma"/>
          <w:sz w:val="24"/>
          <w:szCs w:val="24"/>
        </w:rPr>
        <w:t xml:space="preserve">a </w:t>
      </w:r>
      <w:r w:rsidRPr="00685AD7">
        <w:rPr>
          <w:rFonts w:ascii="Century Schoolbook" w:hAnsi="Century Schoolbook" w:cs="Tahoma"/>
          <w:sz w:val="24"/>
          <w:szCs w:val="24"/>
        </w:rPr>
        <w:t>legacy product to make it profitable.</w:t>
      </w:r>
      <w:r w:rsidR="00152885" w:rsidRPr="00685AD7">
        <w:rPr>
          <w:rFonts w:ascii="Century Schoolbook" w:hAnsi="Century Schoolbook" w:cs="Tahoma"/>
          <w:sz w:val="24"/>
          <w:szCs w:val="24"/>
        </w:rPr>
        <w:br/>
      </w:r>
      <w:r w:rsidR="0082503D" w:rsidRPr="00685AD7">
        <w:rPr>
          <w:rFonts w:ascii="Century Schoolbook" w:hAnsi="Century Schoolbook" w:cs="Tahoma"/>
          <w:sz w:val="24"/>
          <w:szCs w:val="24"/>
        </w:rPr>
        <w:br w:type="page"/>
      </w:r>
    </w:p>
    <w:p w:rsidR="008C25D0" w:rsidRPr="008C25D0" w:rsidRDefault="007E51DD" w:rsidP="00426824">
      <w:pPr>
        <w:tabs>
          <w:tab w:val="right" w:pos="10350"/>
          <w:tab w:val="right" w:pos="10620"/>
        </w:tabs>
        <w:rPr>
          <w:rFonts w:ascii="Century Schoolbook" w:hAnsi="Century Schoolbook" w:cs="Tahoma"/>
          <w:szCs w:val="24"/>
        </w:rPr>
      </w:pPr>
      <w:r w:rsidRPr="00D30E5C">
        <w:rPr>
          <w:rFonts w:ascii="Arial Rounded MT Bold" w:hAnsi="Arial Rounded MT Bold" w:cs="Tahoma"/>
          <w:color w:val="17365D" w:themeColor="text2" w:themeShade="BF"/>
          <w:sz w:val="28"/>
        </w:rPr>
        <w:lastRenderedPageBreak/>
        <w:t>E</w:t>
      </w:r>
      <w:r w:rsidR="006B7D17" w:rsidRPr="00D30E5C">
        <w:rPr>
          <w:rFonts w:ascii="Arial Rounded MT Bold" w:hAnsi="Arial Rounded MT Bold" w:cs="Tahoma"/>
          <w:color w:val="17365D" w:themeColor="text2" w:themeShade="BF"/>
          <w:sz w:val="28"/>
        </w:rPr>
        <w:t>ducation</w:t>
      </w:r>
      <w:r w:rsidR="008C25D0" w:rsidRPr="008C25D0">
        <w:rPr>
          <w:rFonts w:ascii="Century Schoolbook" w:hAnsi="Century Schoolbook" w:cs="Tahoma"/>
          <w:szCs w:val="24"/>
        </w:rPr>
        <w:br/>
        <w:t>Executive Masters of Business Administration (EMBA)</w:t>
      </w:r>
      <w:r w:rsidR="008C25D0" w:rsidRPr="008C25D0">
        <w:rPr>
          <w:rFonts w:ascii="Century Schoolbook" w:hAnsi="Century Schoolbook" w:cs="Tahoma"/>
          <w:szCs w:val="24"/>
        </w:rPr>
        <w:tab/>
      </w:r>
      <w:r w:rsidR="008C25D0" w:rsidRPr="008C25D0">
        <w:rPr>
          <w:rFonts w:ascii="Century Schoolbook" w:hAnsi="Century Schoolbook" w:cs="Tahoma"/>
          <w:b/>
          <w:szCs w:val="24"/>
        </w:rPr>
        <w:t>University of Wisconsin</w:t>
      </w:r>
      <w:r w:rsidR="008C25D0" w:rsidRPr="008C25D0">
        <w:rPr>
          <w:rFonts w:ascii="Century Schoolbook" w:hAnsi="Century Schoolbook" w:cs="Tahoma"/>
          <w:szCs w:val="24"/>
        </w:rPr>
        <w:t xml:space="preserve"> </w:t>
      </w:r>
    </w:p>
    <w:p w:rsidR="008C25D0" w:rsidRPr="008C25D0" w:rsidRDefault="008C25D0" w:rsidP="00426824">
      <w:pPr>
        <w:tabs>
          <w:tab w:val="right" w:pos="10350"/>
          <w:tab w:val="right" w:pos="10620"/>
        </w:tabs>
        <w:rPr>
          <w:rFonts w:ascii="Century Schoolbook" w:hAnsi="Century Schoolbook" w:cs="Tahoma"/>
          <w:szCs w:val="24"/>
        </w:rPr>
      </w:pPr>
      <w:r w:rsidRPr="008C25D0">
        <w:rPr>
          <w:rFonts w:ascii="Century Schoolbook" w:hAnsi="Century Schoolbook" w:cs="Tahoma"/>
          <w:szCs w:val="24"/>
        </w:rPr>
        <w:t>B</w:t>
      </w:r>
      <w:r w:rsidR="00276BDC">
        <w:rPr>
          <w:rFonts w:ascii="Century Schoolbook" w:hAnsi="Century Schoolbook" w:cs="Tahoma"/>
          <w:szCs w:val="24"/>
        </w:rPr>
        <w:t xml:space="preserve">achelors of </w:t>
      </w:r>
      <w:r w:rsidRPr="008C25D0">
        <w:rPr>
          <w:rFonts w:ascii="Century Schoolbook" w:hAnsi="Century Schoolbook" w:cs="Tahoma"/>
          <w:szCs w:val="24"/>
        </w:rPr>
        <w:t>S</w:t>
      </w:r>
      <w:r w:rsidR="00276BDC">
        <w:rPr>
          <w:rFonts w:ascii="Century Schoolbook" w:hAnsi="Century Schoolbook" w:cs="Tahoma"/>
          <w:szCs w:val="24"/>
        </w:rPr>
        <w:t>cience</w:t>
      </w:r>
      <w:r w:rsidRPr="008C25D0">
        <w:rPr>
          <w:rFonts w:ascii="Century Schoolbook" w:hAnsi="Century Schoolbook" w:cs="Tahoma"/>
          <w:szCs w:val="24"/>
        </w:rPr>
        <w:t>, Electrical Engineering</w:t>
      </w:r>
      <w:r w:rsidRPr="008C25D0">
        <w:rPr>
          <w:rFonts w:ascii="Century Schoolbook" w:hAnsi="Century Schoolbook" w:cs="Tahoma"/>
          <w:caps/>
          <w:szCs w:val="24"/>
        </w:rPr>
        <w:t xml:space="preserve"> (BSEE)</w:t>
      </w:r>
      <w:r w:rsidRPr="008C25D0">
        <w:rPr>
          <w:rFonts w:ascii="Century Schoolbook" w:hAnsi="Century Schoolbook" w:cs="Tahoma"/>
          <w:szCs w:val="24"/>
        </w:rPr>
        <w:tab/>
      </w:r>
      <w:r w:rsidRPr="008C25D0">
        <w:rPr>
          <w:rFonts w:ascii="Century Schoolbook" w:hAnsi="Century Schoolbook" w:cs="Tahoma"/>
          <w:b/>
          <w:szCs w:val="24"/>
        </w:rPr>
        <w:t>University of Illinois</w:t>
      </w:r>
      <w:r w:rsidRPr="008C25D0">
        <w:rPr>
          <w:rFonts w:ascii="Century Schoolbook" w:hAnsi="Century Schoolbook" w:cs="Tahoma"/>
          <w:szCs w:val="24"/>
        </w:rPr>
        <w:br/>
        <w:t>B</w:t>
      </w:r>
      <w:r w:rsidR="00276BDC">
        <w:rPr>
          <w:rFonts w:ascii="Century Schoolbook" w:hAnsi="Century Schoolbook" w:cs="Tahoma"/>
          <w:szCs w:val="24"/>
        </w:rPr>
        <w:t>achelors of Arts</w:t>
      </w:r>
      <w:r w:rsidRPr="008C25D0">
        <w:rPr>
          <w:rFonts w:ascii="Century Schoolbook" w:hAnsi="Century Schoolbook" w:cs="Tahoma"/>
          <w:szCs w:val="24"/>
        </w:rPr>
        <w:t>, Music</w:t>
      </w:r>
      <w:r w:rsidR="00276BDC">
        <w:rPr>
          <w:rFonts w:ascii="Century Schoolbook" w:hAnsi="Century Schoolbook" w:cs="Tahoma"/>
          <w:szCs w:val="24"/>
        </w:rPr>
        <w:t xml:space="preserve"> (BA)</w:t>
      </w:r>
      <w:r w:rsidRPr="008C25D0">
        <w:rPr>
          <w:rFonts w:ascii="Century Schoolbook" w:hAnsi="Century Schoolbook" w:cs="Tahoma"/>
          <w:szCs w:val="24"/>
        </w:rPr>
        <w:tab/>
      </w:r>
      <w:r w:rsidRPr="008C25D0">
        <w:rPr>
          <w:rFonts w:ascii="Century Schoolbook" w:hAnsi="Century Schoolbook" w:cs="Tahoma"/>
          <w:b/>
          <w:szCs w:val="24"/>
        </w:rPr>
        <w:t>University of Illinois</w:t>
      </w:r>
      <w:r w:rsidRPr="008C25D0">
        <w:rPr>
          <w:rFonts w:ascii="Century Schoolbook" w:hAnsi="Century Schoolbook" w:cs="Tahoma"/>
          <w:szCs w:val="24"/>
        </w:rPr>
        <w:t xml:space="preserve"> </w:t>
      </w:r>
      <w:r w:rsidRPr="008C25D0">
        <w:rPr>
          <w:rFonts w:ascii="Century Schoolbook" w:hAnsi="Century Schoolbook" w:cs="Tahoma"/>
          <w:szCs w:val="24"/>
        </w:rPr>
        <w:br/>
      </w:r>
    </w:p>
    <w:p w:rsidR="008C25D0" w:rsidRPr="00D30E5C" w:rsidRDefault="007E51DD" w:rsidP="00426824">
      <w:pPr>
        <w:tabs>
          <w:tab w:val="right" w:pos="9990"/>
          <w:tab w:val="right" w:pos="10350"/>
          <w:tab w:val="right" w:pos="10620"/>
        </w:tabs>
        <w:rPr>
          <w:rFonts w:ascii="Arial Rounded MT Bold" w:hAnsi="Arial Rounded MT Bold" w:cs="Tahoma"/>
          <w:color w:val="17365D" w:themeColor="text2" w:themeShade="BF"/>
          <w:sz w:val="28"/>
        </w:rPr>
      </w:pPr>
      <w:r w:rsidRPr="00D30E5C">
        <w:rPr>
          <w:rFonts w:ascii="Arial Rounded MT Bold" w:hAnsi="Arial Rounded MT Bold" w:cs="Tahoma"/>
          <w:color w:val="17365D" w:themeColor="text2" w:themeShade="BF"/>
          <w:sz w:val="28"/>
        </w:rPr>
        <w:t>A</w:t>
      </w:r>
      <w:r w:rsidR="006B7D17" w:rsidRPr="00D30E5C">
        <w:rPr>
          <w:rFonts w:ascii="Arial Rounded MT Bold" w:hAnsi="Arial Rounded MT Bold" w:cs="Tahoma"/>
          <w:color w:val="17365D" w:themeColor="text2" w:themeShade="BF"/>
          <w:sz w:val="28"/>
        </w:rPr>
        <w:t>wards</w:t>
      </w:r>
    </w:p>
    <w:p w:rsidR="008C25D0" w:rsidRPr="008C25D0" w:rsidRDefault="008C25D0" w:rsidP="00426824">
      <w:pPr>
        <w:tabs>
          <w:tab w:val="right" w:pos="9990"/>
          <w:tab w:val="right" w:pos="10350"/>
          <w:tab w:val="right" w:pos="10620"/>
        </w:tabs>
        <w:rPr>
          <w:rFonts w:ascii="Century Schoolbook" w:hAnsi="Century Schoolbook" w:cs="Tahoma"/>
          <w:szCs w:val="24"/>
        </w:rPr>
      </w:pPr>
      <w:r w:rsidRPr="00B94E3E">
        <w:rPr>
          <w:rFonts w:ascii="Century Schoolbook" w:hAnsi="Century Schoolbook" w:cs="Tahoma"/>
          <w:b/>
          <w:szCs w:val="24"/>
        </w:rPr>
        <w:t>Panasonic</w:t>
      </w:r>
      <w:r w:rsidRPr="008C25D0">
        <w:rPr>
          <w:rFonts w:ascii="Century Schoolbook" w:hAnsi="Century Schoolbook" w:cs="Tahoma"/>
          <w:szCs w:val="24"/>
        </w:rPr>
        <w:t xml:space="preserve"> – Future Project</w:t>
      </w:r>
      <w:r w:rsidR="00160863">
        <w:rPr>
          <w:rFonts w:ascii="Century Schoolbook" w:hAnsi="Century Schoolbook" w:cs="Tahoma"/>
          <w:szCs w:val="24"/>
        </w:rPr>
        <w:t xml:space="preserve">, </w:t>
      </w:r>
      <w:r w:rsidR="00160863" w:rsidRPr="008C25D0">
        <w:rPr>
          <w:rFonts w:ascii="Century Schoolbook" w:hAnsi="Century Schoolbook" w:cs="Tahoma"/>
          <w:szCs w:val="24"/>
        </w:rPr>
        <w:t>North America Region Award</w:t>
      </w:r>
      <w:r w:rsidRPr="008C25D0">
        <w:rPr>
          <w:rFonts w:ascii="Century Schoolbook" w:hAnsi="Century Schoolbook" w:cs="Tahoma"/>
          <w:szCs w:val="24"/>
        </w:rPr>
        <w:t xml:space="preserve"> (</w:t>
      </w:r>
      <w:r w:rsidR="00160863">
        <w:rPr>
          <w:rFonts w:ascii="Century Schoolbook" w:hAnsi="Century Schoolbook" w:cs="Tahoma"/>
          <w:szCs w:val="24"/>
        </w:rPr>
        <w:t>product design</w:t>
      </w:r>
      <w:r w:rsidR="00101528">
        <w:rPr>
          <w:rFonts w:ascii="Century Schoolbook" w:hAnsi="Century Schoolbook" w:cs="Tahoma"/>
          <w:szCs w:val="24"/>
        </w:rPr>
        <w:t xml:space="preserve"> competition</w:t>
      </w:r>
      <w:r w:rsidR="00160863">
        <w:rPr>
          <w:rFonts w:ascii="Century Schoolbook" w:hAnsi="Century Schoolbook" w:cs="Tahoma"/>
          <w:szCs w:val="24"/>
        </w:rPr>
        <w:t>)</w:t>
      </w:r>
    </w:p>
    <w:p w:rsidR="008C25D0" w:rsidRPr="008C25D0" w:rsidRDefault="00426824" w:rsidP="00426824">
      <w:pPr>
        <w:tabs>
          <w:tab w:val="right" w:pos="9990"/>
          <w:tab w:val="right" w:pos="10350"/>
          <w:tab w:val="right" w:pos="10620"/>
        </w:tabs>
        <w:rPr>
          <w:rFonts w:ascii="Century Schoolbook" w:hAnsi="Century Schoolbook" w:cs="Tahoma"/>
          <w:szCs w:val="24"/>
        </w:rPr>
      </w:pPr>
      <w:r>
        <w:rPr>
          <w:rFonts w:ascii="Century Schoolbook" w:hAnsi="Century Schoolbook" w:cs="Tahoma"/>
          <w:b/>
          <w:szCs w:val="24"/>
        </w:rPr>
        <w:t>IEEE</w:t>
      </w:r>
      <w:r w:rsidR="00F74BBD">
        <w:rPr>
          <w:rFonts w:ascii="Century Schoolbook" w:hAnsi="Century Schoolbook" w:cs="Tahoma"/>
          <w:b/>
          <w:szCs w:val="24"/>
        </w:rPr>
        <w:t>-SA</w:t>
      </w:r>
      <w:r w:rsidR="008C25D0" w:rsidRPr="00B94E3E">
        <w:rPr>
          <w:rFonts w:ascii="Century Schoolbook" w:hAnsi="Century Schoolbook" w:cs="Tahoma"/>
          <w:b/>
          <w:szCs w:val="24"/>
        </w:rPr>
        <w:t xml:space="preserve"> Standards Board</w:t>
      </w:r>
      <w:r w:rsidR="00160863">
        <w:rPr>
          <w:rFonts w:ascii="Century Schoolbook" w:hAnsi="Century Schoolbook" w:cs="Tahoma"/>
          <w:szCs w:val="24"/>
        </w:rPr>
        <w:t xml:space="preserve"> – Contributions to the D</w:t>
      </w:r>
      <w:r w:rsidR="008C25D0" w:rsidRPr="008C25D0">
        <w:rPr>
          <w:rFonts w:ascii="Century Schoolbook" w:hAnsi="Century Schoolbook" w:cs="Tahoma"/>
          <w:szCs w:val="24"/>
        </w:rPr>
        <w:t>evelopment of IEEE 1901</w:t>
      </w:r>
    </w:p>
    <w:p w:rsidR="008C25D0" w:rsidRDefault="008C25D0" w:rsidP="00426824">
      <w:pPr>
        <w:tabs>
          <w:tab w:val="right" w:pos="9990"/>
          <w:tab w:val="right" w:pos="10350"/>
          <w:tab w:val="right" w:pos="10620"/>
        </w:tabs>
        <w:rPr>
          <w:rFonts w:ascii="Century Schoolbook" w:hAnsi="Century Schoolbook" w:cs="Tahoma"/>
          <w:szCs w:val="24"/>
        </w:rPr>
      </w:pPr>
      <w:r w:rsidRPr="00B94E3E">
        <w:rPr>
          <w:rFonts w:ascii="Century Schoolbook" w:hAnsi="Century Schoolbook" w:cs="Tahoma"/>
          <w:b/>
          <w:szCs w:val="24"/>
        </w:rPr>
        <w:t>Nippon Columbia</w:t>
      </w:r>
      <w:r w:rsidRPr="008C25D0">
        <w:rPr>
          <w:rFonts w:ascii="Century Schoolbook" w:hAnsi="Century Schoolbook" w:cs="Tahoma"/>
          <w:szCs w:val="24"/>
        </w:rPr>
        <w:t xml:space="preserve"> –Commendation f</w:t>
      </w:r>
      <w:r w:rsidR="00D81D8A">
        <w:rPr>
          <w:rFonts w:ascii="Century Schoolbook" w:hAnsi="Century Schoolbook" w:cs="Tahoma"/>
          <w:szCs w:val="24"/>
        </w:rPr>
        <w:t>or Design of Denon DN-2700F CD P</w:t>
      </w:r>
      <w:r w:rsidRPr="008C25D0">
        <w:rPr>
          <w:rFonts w:ascii="Century Schoolbook" w:hAnsi="Century Schoolbook" w:cs="Tahoma"/>
          <w:szCs w:val="24"/>
        </w:rPr>
        <w:t xml:space="preserve">layer </w:t>
      </w:r>
    </w:p>
    <w:p w:rsidR="008C25D0" w:rsidRPr="008C25D0" w:rsidRDefault="008C25D0" w:rsidP="00426824">
      <w:pPr>
        <w:tabs>
          <w:tab w:val="right" w:pos="9990"/>
          <w:tab w:val="right" w:pos="10350"/>
          <w:tab w:val="right" w:pos="10620"/>
        </w:tabs>
        <w:rPr>
          <w:rFonts w:ascii="Century Schoolbook" w:hAnsi="Century Schoolbook" w:cs="Tahoma"/>
          <w:szCs w:val="24"/>
        </w:rPr>
      </w:pPr>
    </w:p>
    <w:p w:rsidR="00F74BBD" w:rsidRPr="00685AD7" w:rsidRDefault="007E51DD" w:rsidP="00F74BBD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spacing w:before="60"/>
        <w:ind w:left="0" w:firstLine="0"/>
        <w:rPr>
          <w:rFonts w:ascii="Century Schoolbook" w:hAnsi="Century Schoolbook" w:cs="Tahoma"/>
          <w:b/>
          <w:sz w:val="24"/>
          <w:szCs w:val="24"/>
        </w:rPr>
      </w:pPr>
      <w:r w:rsidRPr="00D30E5C">
        <w:rPr>
          <w:rFonts w:ascii="Arial Rounded MT Bold" w:hAnsi="Arial Rounded MT Bold" w:cs="Tahoma"/>
          <w:color w:val="17365D" w:themeColor="text2" w:themeShade="BF"/>
          <w:sz w:val="28"/>
        </w:rPr>
        <w:t>S</w:t>
      </w:r>
      <w:r w:rsidR="00D30E5C" w:rsidRPr="00D30E5C">
        <w:rPr>
          <w:rFonts w:ascii="Arial Rounded MT Bold" w:hAnsi="Arial Rounded MT Bold" w:cs="Tahoma"/>
          <w:color w:val="17365D" w:themeColor="text2" w:themeShade="BF"/>
          <w:sz w:val="28"/>
        </w:rPr>
        <w:t>ales &amp; M</w:t>
      </w:r>
      <w:r w:rsidR="008C53E5" w:rsidRPr="00D30E5C">
        <w:rPr>
          <w:rFonts w:ascii="Arial Rounded MT Bold" w:hAnsi="Arial Rounded MT Bold" w:cs="Tahoma"/>
          <w:color w:val="17365D" w:themeColor="text2" w:themeShade="BF"/>
          <w:sz w:val="28"/>
        </w:rPr>
        <w:t>arketing</w:t>
      </w:r>
      <w:r w:rsidR="00702202">
        <w:rPr>
          <w:rFonts w:ascii="Arial Rounded MT Bold" w:hAnsi="Arial Rounded MT Bold" w:cs="Tahoma"/>
          <w:color w:val="17365D" w:themeColor="text2" w:themeShade="BF"/>
          <w:sz w:val="28"/>
        </w:rPr>
        <w:t xml:space="preserve"> experience</w:t>
      </w:r>
      <w:r w:rsidR="00152885" w:rsidRPr="00685AD7">
        <w:rPr>
          <w:rFonts w:ascii="Century Schoolbook" w:hAnsi="Century Schoolbook" w:cs="Tahoma"/>
          <w:sz w:val="24"/>
          <w:szCs w:val="24"/>
        </w:rPr>
        <w:br/>
      </w:r>
      <w:r w:rsidR="00F74BBD" w:rsidRPr="00B94E3E">
        <w:rPr>
          <w:rFonts w:ascii="Century Schoolbook" w:hAnsi="Century Schoolbook" w:cs="Tahoma"/>
          <w:smallCaps/>
          <w:sz w:val="24"/>
          <w:szCs w:val="24"/>
        </w:rPr>
        <w:t>National Sales Manager</w:t>
      </w:r>
      <w:r w:rsidR="00F74BBD" w:rsidRPr="00685AD7">
        <w:rPr>
          <w:rFonts w:ascii="Century Schoolbook" w:hAnsi="Century Schoolbook" w:cs="Tahoma"/>
          <w:b/>
          <w:sz w:val="24"/>
          <w:szCs w:val="24"/>
        </w:rPr>
        <w:tab/>
        <w:t>PSG Industries</w:t>
      </w:r>
    </w:p>
    <w:p w:rsidR="00F74BBD" w:rsidRPr="00685AD7" w:rsidRDefault="00F74BBD" w:rsidP="00F74BBD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sz w:val="24"/>
          <w:szCs w:val="24"/>
        </w:rPr>
      </w:pPr>
      <w:r>
        <w:rPr>
          <w:rFonts w:ascii="Century Schoolbook" w:hAnsi="Century Schoolbook" w:cs="Tahoma"/>
          <w:sz w:val="24"/>
          <w:szCs w:val="24"/>
        </w:rPr>
        <w:t>Sold t</w:t>
      </w:r>
      <w:r w:rsidRPr="00685AD7">
        <w:rPr>
          <w:rFonts w:ascii="Century Schoolbook" w:hAnsi="Century Schoolbook" w:cs="Tahoma"/>
          <w:sz w:val="24"/>
          <w:szCs w:val="24"/>
        </w:rPr>
        <w:t xml:space="preserve">hermostats to </w:t>
      </w:r>
      <w:r>
        <w:rPr>
          <w:rFonts w:ascii="Century Schoolbook" w:hAnsi="Century Schoolbook" w:cs="Tahoma"/>
          <w:sz w:val="24"/>
          <w:szCs w:val="24"/>
        </w:rPr>
        <w:t xml:space="preserve">US </w:t>
      </w:r>
      <w:r w:rsidRPr="00685AD7">
        <w:rPr>
          <w:rFonts w:ascii="Century Schoolbook" w:hAnsi="Century Schoolbook" w:cs="Tahoma"/>
          <w:sz w:val="24"/>
          <w:szCs w:val="24"/>
        </w:rPr>
        <w:t>HVAC distributors, increasing annual revenue 25%.</w:t>
      </w:r>
    </w:p>
    <w:p w:rsidR="0082503D" w:rsidRPr="00685AD7" w:rsidRDefault="0082503D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b/>
          <w:sz w:val="24"/>
          <w:szCs w:val="24"/>
        </w:rPr>
      </w:pPr>
      <w:r w:rsidRPr="00B94E3E">
        <w:rPr>
          <w:rFonts w:ascii="Century Schoolbook" w:hAnsi="Century Schoolbook" w:cs="Tahoma"/>
          <w:smallCaps/>
          <w:sz w:val="24"/>
          <w:szCs w:val="24"/>
        </w:rPr>
        <w:t>Product Planning Manager</w:t>
      </w:r>
      <w:r w:rsidRPr="00685AD7">
        <w:rPr>
          <w:rFonts w:ascii="Century Schoolbook" w:hAnsi="Century Schoolbook" w:cs="Tahoma"/>
          <w:b/>
          <w:sz w:val="24"/>
          <w:szCs w:val="24"/>
        </w:rPr>
        <w:tab/>
        <w:t>Crest Audio</w:t>
      </w:r>
    </w:p>
    <w:p w:rsidR="0082503D" w:rsidRPr="00685AD7" w:rsidRDefault="0082503D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>In addition to new product development, I introduced customer surveys, market research, and sales analysis to the company. Designed and installed the company</w:t>
      </w:r>
      <w:r w:rsidR="00B94E3E">
        <w:rPr>
          <w:rFonts w:ascii="Century Schoolbook" w:hAnsi="Century Schoolbook" w:cs="Tahoma"/>
          <w:sz w:val="24"/>
          <w:szCs w:val="24"/>
        </w:rPr>
        <w:t>’s first web site.</w:t>
      </w:r>
    </w:p>
    <w:p w:rsidR="002A50FC" w:rsidRPr="00685AD7" w:rsidRDefault="002A50FC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spacing w:before="60"/>
        <w:ind w:left="0" w:firstLine="0"/>
        <w:rPr>
          <w:rFonts w:ascii="Century Schoolbook" w:hAnsi="Century Schoolbook" w:cs="Tahoma"/>
          <w:b/>
          <w:sz w:val="24"/>
          <w:szCs w:val="24"/>
        </w:rPr>
      </w:pPr>
      <w:r w:rsidRPr="00B94E3E">
        <w:rPr>
          <w:rFonts w:ascii="Century Schoolbook" w:hAnsi="Century Schoolbook" w:cs="Tahoma"/>
          <w:smallCaps/>
          <w:sz w:val="24"/>
          <w:szCs w:val="24"/>
        </w:rPr>
        <w:t>Product Manager</w:t>
      </w:r>
      <w:r w:rsidR="00301624" w:rsidRPr="00B94E3E">
        <w:rPr>
          <w:rFonts w:ascii="Century Schoolbook" w:hAnsi="Century Schoolbook" w:cs="Tahoma"/>
          <w:smallCaps/>
          <w:sz w:val="24"/>
          <w:szCs w:val="24"/>
        </w:rPr>
        <w:t>, Professional Audio</w:t>
      </w:r>
      <w:r w:rsidR="00301624" w:rsidRPr="00685AD7">
        <w:rPr>
          <w:rFonts w:ascii="Century Schoolbook" w:hAnsi="Century Schoolbook" w:cs="Tahoma"/>
          <w:b/>
          <w:sz w:val="24"/>
          <w:szCs w:val="24"/>
        </w:rPr>
        <w:tab/>
      </w:r>
      <w:r w:rsidR="00B07D37">
        <w:rPr>
          <w:rFonts w:ascii="Century Schoolbook" w:hAnsi="Century Schoolbook" w:cs="Tahoma"/>
          <w:b/>
          <w:sz w:val="24"/>
          <w:szCs w:val="24"/>
        </w:rPr>
        <w:t>Denon Electronics, div.</w:t>
      </w:r>
      <w:r w:rsidR="00301624" w:rsidRPr="00685AD7">
        <w:rPr>
          <w:rFonts w:ascii="Century Schoolbook" w:hAnsi="Century Schoolbook" w:cs="Tahoma"/>
          <w:b/>
          <w:sz w:val="24"/>
          <w:szCs w:val="24"/>
        </w:rPr>
        <w:t xml:space="preserve"> of Nippon Columbia</w:t>
      </w:r>
    </w:p>
    <w:p w:rsidR="002A50FC" w:rsidRPr="00685AD7" w:rsidRDefault="00301624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 xml:space="preserve">Increased sales </w:t>
      </w:r>
      <w:r w:rsidR="003A3258" w:rsidRPr="00685AD7">
        <w:rPr>
          <w:rFonts w:ascii="Century Schoolbook" w:hAnsi="Century Schoolbook" w:cs="Tahoma"/>
          <w:sz w:val="24"/>
          <w:szCs w:val="24"/>
        </w:rPr>
        <w:t xml:space="preserve">of profitable products by </w:t>
      </w:r>
      <w:r w:rsidRPr="00685AD7">
        <w:rPr>
          <w:rFonts w:ascii="Century Schoolbook" w:hAnsi="Century Schoolbook" w:cs="Tahoma"/>
          <w:sz w:val="24"/>
          <w:szCs w:val="24"/>
        </w:rPr>
        <w:t xml:space="preserve">2.43 times in three years </w:t>
      </w:r>
      <w:r w:rsidR="003A3258" w:rsidRPr="00685AD7">
        <w:rPr>
          <w:rFonts w:ascii="Century Schoolbook" w:hAnsi="Century Schoolbook" w:cs="Tahoma"/>
          <w:sz w:val="24"/>
          <w:szCs w:val="24"/>
        </w:rPr>
        <w:t xml:space="preserve">by redesigning products for new applications then marketing them to six different markets </w:t>
      </w:r>
      <w:r w:rsidR="00F01F7E" w:rsidRPr="00685AD7">
        <w:rPr>
          <w:rFonts w:ascii="Century Schoolbook" w:hAnsi="Century Schoolbook" w:cs="Tahoma"/>
          <w:sz w:val="24"/>
          <w:szCs w:val="24"/>
        </w:rPr>
        <w:t>. Gathered first-hand customer feedback at 11</w:t>
      </w:r>
      <w:r w:rsidR="003A3258" w:rsidRPr="00685AD7">
        <w:rPr>
          <w:rFonts w:ascii="Century Schoolbook" w:hAnsi="Century Schoolbook" w:cs="Tahoma"/>
          <w:sz w:val="24"/>
          <w:szCs w:val="24"/>
        </w:rPr>
        <w:t xml:space="preserve"> trade shows each year</w:t>
      </w:r>
      <w:r w:rsidR="00F01F7E" w:rsidRPr="00685AD7">
        <w:rPr>
          <w:rFonts w:ascii="Century Schoolbook" w:hAnsi="Century Schoolbook" w:cs="Tahoma"/>
          <w:sz w:val="24"/>
          <w:szCs w:val="24"/>
        </w:rPr>
        <w:t xml:space="preserve"> to continuously</w:t>
      </w:r>
      <w:r w:rsidR="003A3258" w:rsidRPr="00685AD7">
        <w:rPr>
          <w:rFonts w:ascii="Century Schoolbook" w:hAnsi="Century Schoolbook" w:cs="Tahoma"/>
          <w:sz w:val="24"/>
          <w:szCs w:val="24"/>
        </w:rPr>
        <w:t xml:space="preserve"> improve the products.</w:t>
      </w:r>
    </w:p>
    <w:p w:rsidR="005C2925" w:rsidRPr="00685AD7" w:rsidRDefault="005C2925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spacing w:before="60"/>
        <w:ind w:left="0" w:firstLine="0"/>
        <w:rPr>
          <w:rFonts w:ascii="Century Schoolbook" w:hAnsi="Century Schoolbook" w:cs="Tahoma"/>
          <w:b/>
          <w:sz w:val="24"/>
          <w:szCs w:val="24"/>
        </w:rPr>
      </w:pPr>
      <w:r w:rsidRPr="00B94E3E">
        <w:rPr>
          <w:rFonts w:ascii="Century Schoolbook" w:hAnsi="Century Schoolbook" w:cs="Tahoma"/>
          <w:smallCaps/>
          <w:sz w:val="24"/>
          <w:szCs w:val="24"/>
        </w:rPr>
        <w:t>Product Trainer</w:t>
      </w:r>
      <w:r w:rsidRPr="00685AD7">
        <w:rPr>
          <w:rFonts w:ascii="Century Schoolbook" w:hAnsi="Century Schoolbook" w:cs="Tahoma"/>
          <w:b/>
          <w:sz w:val="24"/>
          <w:szCs w:val="24"/>
        </w:rPr>
        <w:tab/>
        <w:t>Alpine Electronics</w:t>
      </w:r>
    </w:p>
    <w:p w:rsidR="005C2925" w:rsidRPr="00685AD7" w:rsidRDefault="005C2925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 xml:space="preserve">Conducted training seminars, developed new product applications, investigated dealer </w:t>
      </w:r>
      <w:r w:rsidR="007925AF">
        <w:rPr>
          <w:rFonts w:ascii="Century Schoolbook" w:hAnsi="Century Schoolbook" w:cs="Tahoma"/>
          <w:sz w:val="24"/>
          <w:szCs w:val="24"/>
        </w:rPr>
        <w:t>issues</w:t>
      </w:r>
      <w:r w:rsidRPr="00685AD7">
        <w:rPr>
          <w:rFonts w:ascii="Century Schoolbook" w:hAnsi="Century Schoolbook" w:cs="Tahoma"/>
          <w:sz w:val="24"/>
          <w:szCs w:val="24"/>
        </w:rPr>
        <w:t>, analyzed competitors’ products, and wrote monthly newsletter. Designed, built, and maintained demonstration systems for home and car audio.</w:t>
      </w:r>
    </w:p>
    <w:p w:rsidR="002A50FC" w:rsidRPr="00685AD7" w:rsidRDefault="002A50FC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spacing w:before="60"/>
        <w:ind w:left="0" w:firstLine="0"/>
        <w:rPr>
          <w:rFonts w:ascii="Century Schoolbook" w:hAnsi="Century Schoolbook" w:cs="Tahoma"/>
          <w:b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ab/>
      </w:r>
      <w:r w:rsidRPr="00B94E3E">
        <w:rPr>
          <w:rFonts w:ascii="Century Schoolbook" w:hAnsi="Century Schoolbook" w:cs="Tahoma"/>
          <w:smallCaps/>
          <w:sz w:val="24"/>
          <w:szCs w:val="24"/>
        </w:rPr>
        <w:t>Retail Salesman</w:t>
      </w:r>
      <w:r w:rsidR="008C53E5">
        <w:rPr>
          <w:rFonts w:ascii="Century Schoolbook" w:hAnsi="Century Schoolbook" w:cs="Tahoma"/>
          <w:b/>
          <w:sz w:val="24"/>
          <w:szCs w:val="24"/>
        </w:rPr>
        <w:tab/>
        <w:t>Sassafras</w:t>
      </w:r>
      <w:r w:rsidR="00D30E5C">
        <w:rPr>
          <w:rFonts w:ascii="Century Schoolbook" w:hAnsi="Century Schoolbook" w:cs="Tahoma"/>
          <w:b/>
          <w:sz w:val="24"/>
          <w:szCs w:val="24"/>
        </w:rPr>
        <w:t>,</w:t>
      </w:r>
      <w:r w:rsidR="008C53E5">
        <w:rPr>
          <w:rFonts w:ascii="Century Schoolbook" w:hAnsi="Century Schoolbook" w:cs="Tahoma"/>
          <w:b/>
          <w:sz w:val="24"/>
          <w:szCs w:val="24"/>
        </w:rPr>
        <w:t xml:space="preserve"> Glenn Poor’s</w:t>
      </w:r>
    </w:p>
    <w:p w:rsidR="002A50FC" w:rsidRDefault="0007109C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sz w:val="24"/>
          <w:szCs w:val="24"/>
        </w:rPr>
      </w:pPr>
      <w:r>
        <w:rPr>
          <w:rFonts w:ascii="Century Schoolbook" w:hAnsi="Century Schoolbook" w:cs="Tahoma"/>
          <w:sz w:val="24"/>
          <w:szCs w:val="24"/>
        </w:rPr>
        <w:t>Sold cellular phone</w:t>
      </w:r>
      <w:r w:rsidR="002A50FC" w:rsidRPr="00685AD7">
        <w:rPr>
          <w:rFonts w:ascii="Century Schoolbook" w:hAnsi="Century Schoolbook" w:cs="Tahoma"/>
          <w:sz w:val="24"/>
          <w:szCs w:val="24"/>
        </w:rPr>
        <w:t>,</w:t>
      </w:r>
      <w:r>
        <w:rPr>
          <w:rFonts w:ascii="Century Schoolbook" w:hAnsi="Century Schoolbook" w:cs="Tahoma"/>
          <w:sz w:val="24"/>
          <w:szCs w:val="24"/>
        </w:rPr>
        <w:t xml:space="preserve"> audio, and video equipment, </w:t>
      </w:r>
      <w:r w:rsidRPr="00685AD7">
        <w:rPr>
          <w:rFonts w:ascii="Century Schoolbook" w:hAnsi="Century Schoolbook" w:cs="Tahoma"/>
          <w:sz w:val="24"/>
          <w:szCs w:val="24"/>
        </w:rPr>
        <w:t>consistently r</w:t>
      </w:r>
      <w:r w:rsidR="001A21A2">
        <w:rPr>
          <w:rFonts w:ascii="Century Schoolbook" w:hAnsi="Century Schoolbook" w:cs="Tahoma"/>
          <w:sz w:val="24"/>
          <w:szCs w:val="24"/>
        </w:rPr>
        <w:t>anking in the top 5</w:t>
      </w:r>
      <w:r>
        <w:rPr>
          <w:rFonts w:ascii="Century Schoolbook" w:hAnsi="Century Schoolbook" w:cs="Tahoma"/>
          <w:sz w:val="24"/>
          <w:szCs w:val="24"/>
        </w:rPr>
        <w:t>% of salesme</w:t>
      </w:r>
      <w:r w:rsidRPr="00685AD7">
        <w:rPr>
          <w:rFonts w:ascii="Century Schoolbook" w:hAnsi="Century Schoolbook" w:cs="Tahoma"/>
          <w:sz w:val="24"/>
          <w:szCs w:val="24"/>
        </w:rPr>
        <w:t xml:space="preserve">n. </w:t>
      </w:r>
      <w:r w:rsidR="002A50FC" w:rsidRPr="00685AD7">
        <w:rPr>
          <w:rFonts w:ascii="Century Schoolbook" w:hAnsi="Century Schoolbook" w:cs="Tahoma"/>
          <w:sz w:val="24"/>
          <w:szCs w:val="24"/>
        </w:rPr>
        <w:t xml:space="preserve">Designed and installed </w:t>
      </w:r>
      <w:r>
        <w:rPr>
          <w:rFonts w:ascii="Century Schoolbook" w:hAnsi="Century Schoolbook" w:cs="Tahoma"/>
          <w:sz w:val="24"/>
          <w:szCs w:val="24"/>
        </w:rPr>
        <w:t>award-</w:t>
      </w:r>
      <w:r w:rsidRPr="00685AD7">
        <w:rPr>
          <w:rFonts w:ascii="Century Schoolbook" w:hAnsi="Century Schoolbook" w:cs="Tahoma"/>
          <w:sz w:val="24"/>
          <w:szCs w:val="24"/>
        </w:rPr>
        <w:t xml:space="preserve">winning </w:t>
      </w:r>
      <w:r w:rsidR="002A1817">
        <w:rPr>
          <w:rFonts w:ascii="Century Schoolbook" w:hAnsi="Century Schoolbook" w:cs="Tahoma"/>
          <w:sz w:val="24"/>
          <w:szCs w:val="24"/>
        </w:rPr>
        <w:t>home theater</w:t>
      </w:r>
      <w:r>
        <w:rPr>
          <w:rFonts w:ascii="Century Schoolbook" w:hAnsi="Century Schoolbook" w:cs="Tahoma"/>
          <w:sz w:val="24"/>
          <w:szCs w:val="24"/>
        </w:rPr>
        <w:t xml:space="preserve"> and</w:t>
      </w:r>
      <w:r w:rsidR="008C25D0">
        <w:rPr>
          <w:rFonts w:ascii="Century Schoolbook" w:hAnsi="Century Schoolbook" w:cs="Tahoma"/>
          <w:sz w:val="24"/>
          <w:szCs w:val="24"/>
        </w:rPr>
        <w:t xml:space="preserve"> </w:t>
      </w:r>
      <w:r w:rsidR="002A50FC" w:rsidRPr="00685AD7">
        <w:rPr>
          <w:rFonts w:ascii="Century Schoolbook" w:hAnsi="Century Schoolbook" w:cs="Tahoma"/>
          <w:sz w:val="24"/>
          <w:szCs w:val="24"/>
        </w:rPr>
        <w:t>car stereo systems.</w:t>
      </w:r>
    </w:p>
    <w:p w:rsidR="007925AF" w:rsidRPr="007925AF" w:rsidRDefault="007925AF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sz w:val="24"/>
          <w:szCs w:val="24"/>
        </w:rPr>
      </w:pPr>
    </w:p>
    <w:p w:rsidR="008C53E5" w:rsidRPr="00D30E5C" w:rsidRDefault="007E51DD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b/>
          <w:color w:val="17365D" w:themeColor="text2" w:themeShade="BF"/>
          <w:sz w:val="24"/>
          <w:szCs w:val="24"/>
        </w:rPr>
      </w:pPr>
      <w:r w:rsidRPr="00D30E5C">
        <w:rPr>
          <w:rFonts w:ascii="Arial Rounded MT Bold" w:hAnsi="Arial Rounded MT Bold" w:cs="Tahoma"/>
          <w:color w:val="17365D" w:themeColor="text2" w:themeShade="BF"/>
          <w:sz w:val="28"/>
        </w:rPr>
        <w:t>E</w:t>
      </w:r>
      <w:r w:rsidR="008C53E5" w:rsidRPr="00D30E5C">
        <w:rPr>
          <w:rFonts w:ascii="Arial Rounded MT Bold" w:hAnsi="Arial Rounded MT Bold" w:cs="Tahoma"/>
          <w:color w:val="17365D" w:themeColor="text2" w:themeShade="BF"/>
          <w:sz w:val="28"/>
        </w:rPr>
        <w:t xml:space="preserve">ngineering </w:t>
      </w:r>
      <w:r w:rsidR="00702202">
        <w:rPr>
          <w:rFonts w:ascii="Arial Rounded MT Bold" w:hAnsi="Arial Rounded MT Bold" w:cs="Tahoma"/>
          <w:color w:val="17365D" w:themeColor="text2" w:themeShade="BF"/>
          <w:sz w:val="28"/>
        </w:rPr>
        <w:t>experience</w:t>
      </w:r>
    </w:p>
    <w:p w:rsidR="007925AF" w:rsidRDefault="00152885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b/>
          <w:sz w:val="24"/>
          <w:szCs w:val="24"/>
        </w:rPr>
      </w:pPr>
      <w:r w:rsidRPr="00B94E3E">
        <w:rPr>
          <w:rFonts w:ascii="Century Schoolbook" w:hAnsi="Century Schoolbook" w:cs="Tahoma"/>
          <w:smallCaps/>
          <w:sz w:val="24"/>
          <w:szCs w:val="24"/>
        </w:rPr>
        <w:t xml:space="preserve">Computer </w:t>
      </w:r>
      <w:r w:rsidR="00840A84" w:rsidRPr="00B94E3E">
        <w:rPr>
          <w:rFonts w:ascii="Century Schoolbook" w:hAnsi="Century Schoolbook" w:cs="Tahoma"/>
          <w:smallCaps/>
          <w:sz w:val="24"/>
          <w:szCs w:val="24"/>
        </w:rPr>
        <w:t>C</w:t>
      </w:r>
      <w:r w:rsidRPr="00B94E3E">
        <w:rPr>
          <w:rFonts w:ascii="Century Schoolbook" w:hAnsi="Century Schoolbook" w:cs="Tahoma"/>
          <w:smallCaps/>
          <w:sz w:val="24"/>
          <w:szCs w:val="24"/>
        </w:rPr>
        <w:t>onsult</w:t>
      </w:r>
      <w:r w:rsidR="00840A84" w:rsidRPr="00B94E3E">
        <w:rPr>
          <w:rFonts w:ascii="Century Schoolbook" w:hAnsi="Century Schoolbook" w:cs="Tahoma"/>
          <w:smallCaps/>
          <w:sz w:val="24"/>
          <w:szCs w:val="24"/>
        </w:rPr>
        <w:t>ant</w:t>
      </w:r>
      <w:r w:rsidR="008C53E5">
        <w:rPr>
          <w:rFonts w:ascii="Century Schoolbook" w:hAnsi="Century Schoolbook" w:cs="Tahoma"/>
          <w:b/>
          <w:sz w:val="24"/>
          <w:szCs w:val="24"/>
        </w:rPr>
        <w:tab/>
        <w:t>freelance</w:t>
      </w:r>
    </w:p>
    <w:p w:rsidR="007925AF" w:rsidRDefault="00840A84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sz w:val="24"/>
          <w:szCs w:val="24"/>
        </w:rPr>
      </w:pPr>
      <w:r>
        <w:rPr>
          <w:rFonts w:ascii="Century Schoolbook" w:hAnsi="Century Schoolbook" w:cs="Tahoma"/>
          <w:sz w:val="24"/>
          <w:szCs w:val="24"/>
        </w:rPr>
        <w:t>Created custom databases</w:t>
      </w:r>
      <w:r w:rsidR="00152885" w:rsidRPr="00685AD7">
        <w:rPr>
          <w:rFonts w:ascii="Century Schoolbook" w:hAnsi="Century Schoolbook" w:cs="Tahoma"/>
          <w:sz w:val="24"/>
          <w:szCs w:val="24"/>
        </w:rPr>
        <w:t xml:space="preserve"> for</w:t>
      </w:r>
      <w:r w:rsidR="008C25D0">
        <w:rPr>
          <w:rFonts w:ascii="Century Schoolbook" w:hAnsi="Century Schoolbook" w:cs="Tahoma"/>
          <w:sz w:val="24"/>
          <w:szCs w:val="24"/>
        </w:rPr>
        <w:t xml:space="preserve"> a</w:t>
      </w:r>
      <w:r w:rsidR="00152885" w:rsidRPr="00685AD7">
        <w:rPr>
          <w:rFonts w:ascii="Century Schoolbook" w:hAnsi="Century Schoolbook" w:cs="Tahoma"/>
          <w:sz w:val="24"/>
          <w:szCs w:val="24"/>
        </w:rPr>
        <w:t xml:space="preserve"> </w:t>
      </w:r>
      <w:r>
        <w:rPr>
          <w:rFonts w:ascii="Century Schoolbook" w:hAnsi="Century Schoolbook" w:cs="Tahoma"/>
          <w:sz w:val="24"/>
          <w:szCs w:val="24"/>
        </w:rPr>
        <w:t>manufacturer</w:t>
      </w:r>
      <w:r w:rsidR="00152885" w:rsidRPr="00685AD7">
        <w:rPr>
          <w:rFonts w:ascii="Century Schoolbook" w:hAnsi="Century Schoolbook" w:cs="Tahoma"/>
          <w:sz w:val="24"/>
          <w:szCs w:val="24"/>
        </w:rPr>
        <w:t xml:space="preserve">, two professional societies, and </w:t>
      </w:r>
      <w:r w:rsidR="008C25D0">
        <w:rPr>
          <w:rFonts w:ascii="Century Schoolbook" w:hAnsi="Century Schoolbook" w:cs="Tahoma"/>
          <w:sz w:val="24"/>
          <w:szCs w:val="24"/>
        </w:rPr>
        <w:t xml:space="preserve">a </w:t>
      </w:r>
      <w:r w:rsidR="00152885" w:rsidRPr="00685AD7">
        <w:rPr>
          <w:rFonts w:ascii="Century Schoolbook" w:hAnsi="Century Schoolbook" w:cs="Tahoma"/>
          <w:sz w:val="24"/>
          <w:szCs w:val="24"/>
        </w:rPr>
        <w:t>retailer.</w:t>
      </w:r>
    </w:p>
    <w:p w:rsidR="007925AF" w:rsidRDefault="00840A84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spacing w:before="60"/>
        <w:ind w:left="0" w:firstLine="0"/>
        <w:rPr>
          <w:rFonts w:ascii="Century Schoolbook" w:hAnsi="Century Schoolbook" w:cs="Tahoma"/>
          <w:b/>
          <w:sz w:val="24"/>
          <w:szCs w:val="24"/>
        </w:rPr>
      </w:pPr>
      <w:r w:rsidRPr="00B94E3E">
        <w:rPr>
          <w:rFonts w:ascii="Century Schoolbook" w:hAnsi="Century Schoolbook" w:cs="Tahoma"/>
          <w:smallCaps/>
          <w:sz w:val="24"/>
          <w:szCs w:val="24"/>
        </w:rPr>
        <w:t>Engineering Research</w:t>
      </w:r>
      <w:r w:rsidR="008C53E5" w:rsidRPr="00685AD7">
        <w:rPr>
          <w:rFonts w:ascii="Century Schoolbook" w:hAnsi="Century Schoolbook" w:cs="Tahoma"/>
          <w:b/>
          <w:sz w:val="24"/>
          <w:szCs w:val="24"/>
        </w:rPr>
        <w:tab/>
        <w:t>US Army Corps of Engineers</w:t>
      </w:r>
    </w:p>
    <w:p w:rsidR="007925AF" w:rsidRDefault="008C53E5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 xml:space="preserve">Conducted various </w:t>
      </w:r>
      <w:r w:rsidR="00840A84">
        <w:rPr>
          <w:rFonts w:ascii="Century Schoolbook" w:hAnsi="Century Schoolbook" w:cs="Tahoma"/>
          <w:sz w:val="24"/>
          <w:szCs w:val="24"/>
        </w:rPr>
        <w:t xml:space="preserve">acoustics </w:t>
      </w:r>
      <w:r w:rsidRPr="00685AD7">
        <w:rPr>
          <w:rFonts w:ascii="Century Schoolbook" w:hAnsi="Century Schoolbook" w:cs="Tahoma"/>
          <w:sz w:val="24"/>
          <w:szCs w:val="24"/>
        </w:rPr>
        <w:t>experiments, evaluated data, and maintained test equipment.</w:t>
      </w:r>
    </w:p>
    <w:p w:rsidR="007925AF" w:rsidRDefault="002A50FC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spacing w:before="60"/>
        <w:ind w:left="0" w:firstLine="0"/>
        <w:rPr>
          <w:rFonts w:ascii="Century Schoolbook" w:hAnsi="Century Schoolbook" w:cs="Tahoma"/>
          <w:b/>
          <w:sz w:val="24"/>
          <w:szCs w:val="24"/>
        </w:rPr>
      </w:pPr>
      <w:r w:rsidRPr="00B94E3E">
        <w:rPr>
          <w:rFonts w:ascii="Century Schoolbook" w:hAnsi="Century Schoolbook" w:cs="Tahoma"/>
          <w:smallCaps/>
          <w:sz w:val="24"/>
          <w:szCs w:val="24"/>
        </w:rPr>
        <w:t xml:space="preserve">Audio </w:t>
      </w:r>
      <w:r w:rsidR="00A458B9" w:rsidRPr="00B94E3E">
        <w:rPr>
          <w:rFonts w:ascii="Century Schoolbook" w:hAnsi="Century Schoolbook" w:cs="Tahoma"/>
          <w:smallCaps/>
          <w:sz w:val="24"/>
          <w:szCs w:val="24"/>
        </w:rPr>
        <w:t>R</w:t>
      </w:r>
      <w:r w:rsidRPr="00B94E3E">
        <w:rPr>
          <w:rFonts w:ascii="Century Schoolbook" w:hAnsi="Century Schoolbook" w:cs="Tahoma"/>
          <w:smallCaps/>
          <w:sz w:val="24"/>
          <w:szCs w:val="24"/>
        </w:rPr>
        <w:t>ecording E</w:t>
      </w:r>
      <w:r w:rsidR="00A458B9" w:rsidRPr="00B94E3E">
        <w:rPr>
          <w:rFonts w:ascii="Century Schoolbook" w:hAnsi="Century Schoolbook" w:cs="Tahoma"/>
          <w:smallCaps/>
          <w:sz w:val="24"/>
          <w:szCs w:val="24"/>
        </w:rPr>
        <w:t>ngineer</w:t>
      </w:r>
      <w:r w:rsidR="008C53E5">
        <w:rPr>
          <w:rFonts w:ascii="Century Schoolbook" w:hAnsi="Century Schoolbook" w:cs="Tahoma"/>
          <w:b/>
          <w:sz w:val="24"/>
          <w:szCs w:val="24"/>
        </w:rPr>
        <w:tab/>
        <w:t>University of Illinois</w:t>
      </w:r>
    </w:p>
    <w:p w:rsidR="007925AF" w:rsidRDefault="00152885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 xml:space="preserve">Recorded </w:t>
      </w:r>
      <w:r w:rsidR="00840A84">
        <w:rPr>
          <w:rFonts w:ascii="Century Schoolbook" w:hAnsi="Century Schoolbook" w:cs="Tahoma"/>
          <w:sz w:val="24"/>
          <w:szCs w:val="24"/>
        </w:rPr>
        <w:t>up</w:t>
      </w:r>
      <w:r w:rsidRPr="00685AD7">
        <w:rPr>
          <w:rFonts w:ascii="Century Schoolbook" w:hAnsi="Century Schoolbook" w:cs="Tahoma"/>
          <w:sz w:val="24"/>
          <w:szCs w:val="24"/>
        </w:rPr>
        <w:t xml:space="preserve"> to seven concerts each week. Paid for three years of my college education.</w:t>
      </w:r>
    </w:p>
    <w:p w:rsidR="007925AF" w:rsidRDefault="007F1C49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spacing w:before="60"/>
        <w:ind w:left="0" w:firstLine="0"/>
        <w:rPr>
          <w:rFonts w:ascii="Century Schoolbook" w:hAnsi="Century Schoolbook" w:cs="Tahoma"/>
          <w:b/>
          <w:sz w:val="24"/>
          <w:szCs w:val="24"/>
        </w:rPr>
      </w:pPr>
      <w:r>
        <w:rPr>
          <w:rFonts w:ascii="Century Schoolbook" w:hAnsi="Century Schoolbook" w:cs="Tahoma"/>
          <w:smallCaps/>
          <w:sz w:val="24"/>
          <w:szCs w:val="24"/>
        </w:rPr>
        <w:t>Electronics A</w:t>
      </w:r>
      <w:r w:rsidR="00152885" w:rsidRPr="00B94E3E">
        <w:rPr>
          <w:rFonts w:ascii="Century Schoolbook" w:hAnsi="Century Schoolbook" w:cs="Tahoma"/>
          <w:smallCaps/>
          <w:sz w:val="24"/>
          <w:szCs w:val="24"/>
        </w:rPr>
        <w:t>ssembly</w:t>
      </w:r>
      <w:r w:rsidR="008C53E5">
        <w:rPr>
          <w:rFonts w:ascii="Century Schoolbook" w:hAnsi="Century Schoolbook" w:cs="Tahoma"/>
          <w:b/>
          <w:sz w:val="24"/>
          <w:szCs w:val="24"/>
        </w:rPr>
        <w:tab/>
        <w:t>Lutron Electronics</w:t>
      </w:r>
    </w:p>
    <w:p w:rsidR="008C25D0" w:rsidRDefault="00152885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sz w:val="24"/>
          <w:szCs w:val="24"/>
        </w:rPr>
      </w:pPr>
      <w:r w:rsidRPr="00685AD7">
        <w:rPr>
          <w:rFonts w:ascii="Century Schoolbook" w:hAnsi="Century Schoolbook" w:cs="Tahoma"/>
          <w:sz w:val="24"/>
          <w:szCs w:val="24"/>
        </w:rPr>
        <w:t>Stuffed PC boards, built wire harnesses, and han</w:t>
      </w:r>
      <w:r w:rsidR="00F02633">
        <w:rPr>
          <w:rFonts w:ascii="Century Schoolbook" w:hAnsi="Century Schoolbook" w:cs="Tahoma"/>
          <w:sz w:val="24"/>
          <w:szCs w:val="24"/>
        </w:rPr>
        <w:t>d-soldered critical components.</w:t>
      </w:r>
    </w:p>
    <w:p w:rsidR="005353EB" w:rsidRDefault="005353EB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sz w:val="24"/>
          <w:szCs w:val="24"/>
        </w:rPr>
      </w:pPr>
    </w:p>
    <w:p w:rsidR="005353EB" w:rsidRDefault="00A04902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  <w:sz w:val="24"/>
          <w:szCs w:val="24"/>
        </w:rPr>
      </w:pPr>
      <w:r>
        <w:rPr>
          <w:rFonts w:ascii="Arial Rounded MT Bold" w:hAnsi="Arial Rounded MT Bold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3376E" wp14:editId="5E024D0D">
                <wp:simplePos x="0" y="0"/>
                <wp:positionH relativeFrom="column">
                  <wp:posOffset>-551180</wp:posOffset>
                </wp:positionH>
                <wp:positionV relativeFrom="paragraph">
                  <wp:posOffset>35527</wp:posOffset>
                </wp:positionV>
                <wp:extent cx="7772400" cy="11430"/>
                <wp:effectExtent l="0" t="0" r="19050" b="2667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7240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A77D5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4pt,2.8pt" to="568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" strokecolor="#4579b8 [3044]"/>
            </w:pict>
          </mc:Fallback>
        </mc:AlternateContent>
      </w:r>
    </w:p>
    <w:p w:rsidR="00426824" w:rsidRPr="00A04902" w:rsidRDefault="00C96956" w:rsidP="00A04902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spacing w:line="360" w:lineRule="auto"/>
        <w:ind w:left="0" w:firstLine="0"/>
        <w:rPr>
          <w:rFonts w:ascii="Arial Rounded MT Bold" w:hAnsi="Arial Rounded MT Bold" w:cs="Tahoma"/>
          <w:color w:val="17365D" w:themeColor="text2" w:themeShade="BF"/>
          <w:sz w:val="24"/>
        </w:rPr>
        <w:sectPr w:rsidR="00426824" w:rsidRPr="00A04902" w:rsidSect="00426824">
          <w:headerReference w:type="default" r:id="rId9"/>
          <w:footerReference w:type="default" r:id="rId10"/>
          <w:pgSz w:w="12240" w:h="15840"/>
          <w:pgMar w:top="720" w:right="864" w:bottom="720" w:left="864" w:header="720" w:footer="720" w:gutter="0"/>
          <w:cols w:space="720"/>
          <w:docGrid w:linePitch="326"/>
        </w:sectPr>
      </w:pPr>
      <w:r>
        <w:rPr>
          <w:rFonts w:ascii="Arial Rounded MT Bold" w:hAnsi="Arial Rounded MT Bold" w:cs="Tahoma"/>
          <w:color w:val="17365D" w:themeColor="text2" w:themeShade="BF"/>
          <w:sz w:val="24"/>
        </w:rPr>
        <w:t>Hyperl</w:t>
      </w:r>
      <w:r w:rsidR="00426824">
        <w:rPr>
          <w:rFonts w:ascii="Arial Rounded MT Bold" w:hAnsi="Arial Rounded MT Bold" w:cs="Tahoma"/>
          <w:color w:val="17365D" w:themeColor="text2" w:themeShade="BF"/>
          <w:sz w:val="24"/>
        </w:rPr>
        <w:t xml:space="preserve">inks </w:t>
      </w:r>
      <w:r w:rsidR="00101528">
        <w:rPr>
          <w:rFonts w:ascii="Arial Rounded MT Bold" w:hAnsi="Arial Rounded MT Bold" w:cs="Tahoma"/>
          <w:color w:val="17365D" w:themeColor="text2" w:themeShade="BF"/>
          <w:sz w:val="24"/>
        </w:rPr>
        <w:t>to</w:t>
      </w:r>
      <w:r w:rsidR="00426824">
        <w:rPr>
          <w:rFonts w:ascii="Arial Rounded MT Bold" w:hAnsi="Arial Rounded MT Bold" w:cs="Tahoma"/>
          <w:color w:val="17365D" w:themeColor="text2" w:themeShade="BF"/>
          <w:sz w:val="24"/>
        </w:rPr>
        <w:t xml:space="preserve"> </w:t>
      </w:r>
      <w:r w:rsidR="00BF70CF">
        <w:rPr>
          <w:rFonts w:ascii="Arial Rounded MT Bold" w:hAnsi="Arial Rounded MT Bold" w:cs="Tahoma"/>
          <w:color w:val="17365D" w:themeColor="text2" w:themeShade="BF"/>
          <w:sz w:val="24"/>
        </w:rPr>
        <w:t xml:space="preserve">Referenced </w:t>
      </w:r>
      <w:r w:rsidR="00426824">
        <w:rPr>
          <w:rFonts w:ascii="Arial Rounded MT Bold" w:hAnsi="Arial Rounded MT Bold" w:cs="Tahoma"/>
          <w:color w:val="17365D" w:themeColor="text2" w:themeShade="BF"/>
          <w:sz w:val="24"/>
        </w:rPr>
        <w:t>Associations</w:t>
      </w:r>
      <w:r w:rsidR="00426824">
        <w:rPr>
          <w:rFonts w:ascii="Century Schoolbook" w:hAnsi="Century Schoolbook" w:cs="Tahoma"/>
          <w:sz w:val="22"/>
          <w:szCs w:val="24"/>
        </w:rPr>
        <w:br/>
      </w:r>
    </w:p>
    <w:p w:rsidR="00426824" w:rsidRPr="00426824" w:rsidRDefault="00426824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</w:rPr>
      </w:pPr>
      <w:r w:rsidRPr="00101528">
        <w:rPr>
          <w:rFonts w:ascii="Century Schoolbook" w:hAnsi="Century Schoolbook" w:cs="Tahoma"/>
        </w:rPr>
        <w:lastRenderedPageBreak/>
        <w:t>CEPCA</w:t>
      </w:r>
      <w:r>
        <w:rPr>
          <w:rFonts w:ascii="Century Schoolbook" w:hAnsi="Century Schoolbook" w:cs="Tahoma"/>
        </w:rPr>
        <w:t xml:space="preserve"> </w:t>
      </w:r>
      <w:r w:rsidR="00101528">
        <w:rPr>
          <w:rFonts w:ascii="Century Schoolbook" w:hAnsi="Century Schoolbook" w:cs="Tahoma"/>
        </w:rPr>
        <w:t>site is closed</w:t>
      </w:r>
    </w:p>
    <w:p w:rsidR="00426824" w:rsidRPr="00426824" w:rsidRDefault="004402A4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</w:rPr>
      </w:pPr>
      <w:hyperlink r:id="rId11" w:history="1">
        <w:r w:rsidR="00426824" w:rsidRPr="00426824">
          <w:rPr>
            <w:rStyle w:val="Hyperlink"/>
            <w:rFonts w:ascii="Century Schoolbook" w:hAnsi="Century Schoolbook" w:cs="Tahoma"/>
          </w:rPr>
          <w:t>IEEE 1</w:t>
        </w:r>
        <w:r w:rsidR="00426824" w:rsidRPr="00426824">
          <w:rPr>
            <w:rStyle w:val="Hyperlink"/>
            <w:rFonts w:ascii="Century Schoolbook" w:hAnsi="Century Schoolbook" w:cs="Tahoma"/>
          </w:rPr>
          <w:t>901</w:t>
        </w:r>
      </w:hyperlink>
    </w:p>
    <w:p w:rsidR="005353EB" w:rsidRPr="00426824" w:rsidRDefault="004402A4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</w:rPr>
      </w:pPr>
      <w:hyperlink r:id="rId12" w:history="1">
        <w:r w:rsidR="00426824" w:rsidRPr="00426824">
          <w:rPr>
            <w:rStyle w:val="Hyperlink"/>
            <w:rFonts w:ascii="Century Schoolbook" w:hAnsi="Century Schoolbook" w:cs="Tahoma"/>
          </w:rPr>
          <w:t>HD</w:t>
        </w:r>
        <w:r w:rsidR="00426824" w:rsidRPr="00426824">
          <w:rPr>
            <w:rStyle w:val="Hyperlink"/>
            <w:rFonts w:ascii="Century Schoolbook" w:hAnsi="Century Schoolbook" w:cs="Tahoma"/>
          </w:rPr>
          <w:t>MI</w:t>
        </w:r>
      </w:hyperlink>
    </w:p>
    <w:p w:rsidR="00426824" w:rsidRPr="00B83C6B" w:rsidRDefault="00B83C6B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Style w:val="Hyperlink"/>
          <w:rFonts w:ascii="Century Schoolbook" w:hAnsi="Century Schoolbook" w:cs="Tahoma"/>
        </w:rPr>
      </w:pPr>
      <w:r>
        <w:rPr>
          <w:rFonts w:ascii="Century Schoolbook" w:hAnsi="Century Schoolbook" w:cs="Tahoma"/>
        </w:rPr>
        <w:fldChar w:fldCharType="begin"/>
      </w:r>
      <w:r>
        <w:rPr>
          <w:rFonts w:ascii="Century Schoolbook" w:hAnsi="Century Schoolbook" w:cs="Tahoma"/>
        </w:rPr>
        <w:instrText xml:space="preserve"> HYPERLINK "http://www.itu.int/en/ITU-T/studygroups/2013-2016/15/Pages/default.aspx" </w:instrText>
      </w:r>
      <w:r>
        <w:rPr>
          <w:rFonts w:ascii="Century Schoolbook" w:hAnsi="Century Schoolbook" w:cs="Tahoma"/>
        </w:rPr>
        <w:fldChar w:fldCharType="separate"/>
      </w:r>
      <w:r w:rsidR="00426824" w:rsidRPr="00B83C6B">
        <w:rPr>
          <w:rStyle w:val="Hyperlink"/>
          <w:rFonts w:ascii="Century Schoolbook" w:hAnsi="Century Schoolbook" w:cs="Tahoma"/>
        </w:rPr>
        <w:t>ITU-T</w:t>
      </w:r>
      <w:r w:rsidRPr="00B83C6B">
        <w:rPr>
          <w:rStyle w:val="Hyperlink"/>
          <w:rFonts w:ascii="Century Schoolbook" w:hAnsi="Century Schoolbook" w:cs="Tahoma"/>
        </w:rPr>
        <w:t xml:space="preserve"> SG15</w:t>
      </w:r>
    </w:p>
    <w:p w:rsidR="00426824" w:rsidRPr="00426824" w:rsidRDefault="00B83C6B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</w:rPr>
      </w:pPr>
      <w:r>
        <w:rPr>
          <w:rFonts w:ascii="Century Schoolbook" w:hAnsi="Century Schoolbook" w:cs="Tahoma"/>
        </w:rPr>
        <w:fldChar w:fldCharType="end"/>
      </w:r>
      <w:hyperlink r:id="rId13" w:history="1">
        <w:r w:rsidR="00426824" w:rsidRPr="00426824">
          <w:rPr>
            <w:rStyle w:val="Hyperlink"/>
            <w:rFonts w:ascii="Century Schoolbook" w:hAnsi="Century Schoolbook" w:cs="Tahoma"/>
          </w:rPr>
          <w:t>DLN</w:t>
        </w:r>
        <w:r w:rsidR="00426824" w:rsidRPr="00426824">
          <w:rPr>
            <w:rStyle w:val="Hyperlink"/>
            <w:rFonts w:ascii="Century Schoolbook" w:hAnsi="Century Schoolbook" w:cs="Tahoma"/>
          </w:rPr>
          <w:t>A</w:t>
        </w:r>
      </w:hyperlink>
    </w:p>
    <w:p w:rsidR="00426824" w:rsidRDefault="004402A4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</w:rPr>
      </w:pPr>
      <w:hyperlink r:id="rId14" w:history="1">
        <w:r w:rsidR="00426824" w:rsidRPr="00426824">
          <w:rPr>
            <w:rStyle w:val="Hyperlink"/>
            <w:rFonts w:ascii="Century Schoolbook" w:hAnsi="Century Schoolbook" w:cs="Tahoma"/>
          </w:rPr>
          <w:t>CE</w:t>
        </w:r>
        <w:r w:rsidR="00426824" w:rsidRPr="00426824">
          <w:rPr>
            <w:rStyle w:val="Hyperlink"/>
            <w:rFonts w:ascii="Century Schoolbook" w:hAnsi="Century Schoolbook" w:cs="Tahoma"/>
          </w:rPr>
          <w:t>A</w:t>
        </w:r>
      </w:hyperlink>
    </w:p>
    <w:p w:rsidR="00426824" w:rsidRDefault="004402A4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</w:rPr>
      </w:pPr>
      <w:hyperlink r:id="rId15" w:history="1">
        <w:proofErr w:type="gramStart"/>
        <w:r w:rsidR="00426824" w:rsidRPr="00C96956">
          <w:rPr>
            <w:rStyle w:val="Hyperlink"/>
            <w:rFonts w:ascii="Century Schoolbook" w:hAnsi="Century Schoolbook" w:cs="Tahoma"/>
          </w:rPr>
          <w:t>DE</w:t>
        </w:r>
        <w:r w:rsidR="00426824" w:rsidRPr="00C96956">
          <w:rPr>
            <w:rStyle w:val="Hyperlink"/>
            <w:rFonts w:ascii="Century Schoolbook" w:hAnsi="Century Schoolbook" w:cs="Tahoma"/>
          </w:rPr>
          <w:t>CE</w:t>
        </w:r>
        <w:proofErr w:type="gramEnd"/>
      </w:hyperlink>
      <w:r w:rsidR="00101528">
        <w:rPr>
          <w:rFonts w:ascii="Century Schoolbook" w:hAnsi="Century Schoolbook" w:cs="Tahoma"/>
        </w:rPr>
        <w:br/>
      </w:r>
      <w:r w:rsidR="00F74BBD">
        <w:rPr>
          <w:rFonts w:ascii="Century Schoolbook" w:hAnsi="Century Schoolbook" w:cs="Tahoma"/>
        </w:rPr>
        <w:t>(dba UltraViolet)</w:t>
      </w:r>
    </w:p>
    <w:p w:rsidR="00426824" w:rsidRDefault="004402A4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</w:rPr>
      </w:pPr>
      <w:hyperlink r:id="rId16" w:history="1">
        <w:r w:rsidR="00426824" w:rsidRPr="00C96956">
          <w:rPr>
            <w:rStyle w:val="Hyperlink"/>
            <w:rFonts w:ascii="Century Schoolbook" w:hAnsi="Century Schoolbook" w:cs="Tahoma"/>
          </w:rPr>
          <w:t>A</w:t>
        </w:r>
        <w:r w:rsidR="00426824" w:rsidRPr="00C96956">
          <w:rPr>
            <w:rStyle w:val="Hyperlink"/>
            <w:rFonts w:ascii="Century Schoolbook" w:hAnsi="Century Schoolbook" w:cs="Tahoma"/>
          </w:rPr>
          <w:t>HAM</w:t>
        </w:r>
      </w:hyperlink>
    </w:p>
    <w:p w:rsidR="00426824" w:rsidRDefault="004402A4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</w:rPr>
      </w:pPr>
      <w:hyperlink r:id="rId17" w:history="1">
        <w:r w:rsidR="00426824" w:rsidRPr="00C96956">
          <w:rPr>
            <w:rStyle w:val="Hyperlink"/>
            <w:rFonts w:ascii="Century Schoolbook" w:hAnsi="Century Schoolbook" w:cs="Tahoma"/>
          </w:rPr>
          <w:t>SG</w:t>
        </w:r>
        <w:r w:rsidR="00426824" w:rsidRPr="00C96956">
          <w:rPr>
            <w:rStyle w:val="Hyperlink"/>
            <w:rFonts w:ascii="Century Schoolbook" w:hAnsi="Century Schoolbook" w:cs="Tahoma"/>
          </w:rPr>
          <w:t>IP</w:t>
        </w:r>
      </w:hyperlink>
    </w:p>
    <w:p w:rsidR="00426824" w:rsidRDefault="004402A4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</w:rPr>
      </w:pPr>
      <w:hyperlink r:id="rId18" w:history="1">
        <w:r w:rsidR="00426824" w:rsidRPr="00C96956">
          <w:rPr>
            <w:rStyle w:val="Hyperlink"/>
            <w:rFonts w:ascii="Century Schoolbook" w:hAnsi="Century Schoolbook" w:cs="Tahoma"/>
          </w:rPr>
          <w:t>SA</w:t>
        </w:r>
        <w:r w:rsidR="00426824" w:rsidRPr="00C96956">
          <w:rPr>
            <w:rStyle w:val="Hyperlink"/>
            <w:rFonts w:ascii="Century Schoolbook" w:hAnsi="Century Schoolbook" w:cs="Tahoma"/>
          </w:rPr>
          <w:t>E</w:t>
        </w:r>
      </w:hyperlink>
    </w:p>
    <w:p w:rsidR="00426824" w:rsidRPr="00426824" w:rsidRDefault="004402A4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</w:rPr>
      </w:pPr>
      <w:hyperlink r:id="rId19" w:history="1">
        <w:r w:rsidR="00426824" w:rsidRPr="00C96956">
          <w:rPr>
            <w:rStyle w:val="Hyperlink"/>
            <w:rFonts w:ascii="Century Schoolbook" w:hAnsi="Century Schoolbook" w:cs="Tahoma"/>
          </w:rPr>
          <w:t>IEEE</w:t>
        </w:r>
        <w:r w:rsidR="00426824" w:rsidRPr="00C96956">
          <w:rPr>
            <w:rStyle w:val="Hyperlink"/>
            <w:rFonts w:ascii="Century Schoolbook" w:hAnsi="Century Schoolbook" w:cs="Tahoma"/>
          </w:rPr>
          <w:t xml:space="preserve"> SCC</w:t>
        </w:r>
        <w:bookmarkStart w:id="0" w:name="_GoBack"/>
        <w:bookmarkEnd w:id="0"/>
        <w:r w:rsidR="00426824" w:rsidRPr="00C96956">
          <w:rPr>
            <w:rStyle w:val="Hyperlink"/>
            <w:rFonts w:ascii="Century Schoolbook" w:hAnsi="Century Schoolbook" w:cs="Tahoma"/>
          </w:rPr>
          <w:t>21</w:t>
        </w:r>
      </w:hyperlink>
    </w:p>
    <w:p w:rsidR="00426824" w:rsidRDefault="004402A4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Style w:val="Hyperlink"/>
          <w:rFonts w:ascii="Century Schoolbook" w:hAnsi="Century Schoolbook" w:cs="Tahoma"/>
        </w:rPr>
      </w:pPr>
      <w:hyperlink r:id="rId20" w:history="1">
        <w:r w:rsidR="00426824" w:rsidRPr="00276BDC">
          <w:rPr>
            <w:rStyle w:val="Hyperlink"/>
            <w:rFonts w:ascii="Century Schoolbook" w:hAnsi="Century Schoolbook" w:cs="Tahoma"/>
          </w:rPr>
          <w:t>IE</w:t>
        </w:r>
        <w:r w:rsidR="00426824" w:rsidRPr="00276BDC">
          <w:rPr>
            <w:rStyle w:val="Hyperlink"/>
            <w:rFonts w:ascii="Century Schoolbook" w:hAnsi="Century Schoolbook" w:cs="Tahoma"/>
          </w:rPr>
          <w:t>C</w:t>
        </w:r>
      </w:hyperlink>
      <w:r w:rsidR="00426824" w:rsidRPr="00C96956">
        <w:rPr>
          <w:rFonts w:ascii="Century Schoolbook" w:hAnsi="Century Schoolbook" w:cs="Tahoma"/>
        </w:rPr>
        <w:t xml:space="preserve"> </w:t>
      </w:r>
      <w:hyperlink r:id="rId21" w:history="1">
        <w:r w:rsidR="00426824" w:rsidRPr="00337759">
          <w:rPr>
            <w:rStyle w:val="Hyperlink"/>
            <w:rFonts w:ascii="Century Schoolbook" w:hAnsi="Century Schoolbook" w:cs="Tahoma"/>
          </w:rPr>
          <w:t>TC</w:t>
        </w:r>
        <w:r w:rsidR="00426824" w:rsidRPr="00337759">
          <w:rPr>
            <w:rStyle w:val="Hyperlink"/>
            <w:rFonts w:ascii="Century Schoolbook" w:hAnsi="Century Schoolbook" w:cs="Tahoma"/>
          </w:rPr>
          <w:t>22</w:t>
        </w:r>
      </w:hyperlink>
      <w:r w:rsidR="00426824" w:rsidRPr="00C96956">
        <w:rPr>
          <w:rFonts w:ascii="Century Schoolbook" w:hAnsi="Century Schoolbook" w:cs="Tahoma"/>
        </w:rPr>
        <w:t xml:space="preserve">, </w:t>
      </w:r>
      <w:hyperlink r:id="rId22" w:history="1">
        <w:r w:rsidR="00426824" w:rsidRPr="00276BDC">
          <w:rPr>
            <w:rStyle w:val="Hyperlink"/>
            <w:rFonts w:ascii="Century Schoolbook" w:hAnsi="Century Schoolbook" w:cs="Tahoma"/>
          </w:rPr>
          <w:t>T</w:t>
        </w:r>
        <w:r w:rsidR="00426824" w:rsidRPr="00276BDC">
          <w:rPr>
            <w:rStyle w:val="Hyperlink"/>
            <w:rFonts w:ascii="Century Schoolbook" w:hAnsi="Century Schoolbook" w:cs="Tahoma"/>
          </w:rPr>
          <w:t>C57</w:t>
        </w:r>
      </w:hyperlink>
      <w:r w:rsidR="00426824" w:rsidRPr="00C96956">
        <w:rPr>
          <w:rFonts w:ascii="Century Schoolbook" w:hAnsi="Century Schoolbook" w:cs="Tahoma"/>
        </w:rPr>
        <w:t xml:space="preserve">, </w:t>
      </w:r>
      <w:hyperlink r:id="rId23" w:history="1">
        <w:r w:rsidR="00426824" w:rsidRPr="00337759">
          <w:rPr>
            <w:rStyle w:val="Hyperlink"/>
            <w:rFonts w:ascii="Century Schoolbook" w:hAnsi="Century Schoolbook" w:cs="Tahoma"/>
          </w:rPr>
          <w:t>TC1</w:t>
        </w:r>
        <w:r w:rsidR="00426824" w:rsidRPr="00337759">
          <w:rPr>
            <w:rStyle w:val="Hyperlink"/>
            <w:rFonts w:ascii="Century Schoolbook" w:hAnsi="Century Schoolbook" w:cs="Tahoma"/>
          </w:rPr>
          <w:t>00</w:t>
        </w:r>
      </w:hyperlink>
      <w:r w:rsidR="00426824" w:rsidRPr="00C96956">
        <w:rPr>
          <w:rFonts w:ascii="Century Schoolbook" w:hAnsi="Century Schoolbook" w:cs="Tahoma"/>
        </w:rPr>
        <w:t xml:space="preserve">, </w:t>
      </w:r>
      <w:hyperlink r:id="rId24" w:history="1">
        <w:r w:rsidR="00426824" w:rsidRPr="00375D8D">
          <w:rPr>
            <w:rStyle w:val="Hyperlink"/>
            <w:rFonts w:ascii="Century Schoolbook" w:hAnsi="Century Schoolbook" w:cs="Tahoma"/>
          </w:rPr>
          <w:t>TC</w:t>
        </w:r>
        <w:r w:rsidR="00426824" w:rsidRPr="00375D8D">
          <w:rPr>
            <w:rStyle w:val="Hyperlink"/>
            <w:rFonts w:ascii="Century Schoolbook" w:hAnsi="Century Schoolbook" w:cs="Tahoma"/>
          </w:rPr>
          <w:t>120</w:t>
        </w:r>
      </w:hyperlink>
      <w:r w:rsidR="00426824" w:rsidRPr="00C96956">
        <w:rPr>
          <w:rFonts w:ascii="Century Schoolbook" w:hAnsi="Century Schoolbook" w:cs="Tahoma"/>
        </w:rPr>
        <w:t xml:space="preserve">, </w:t>
      </w:r>
      <w:r w:rsidR="00F74BBD">
        <w:rPr>
          <w:rFonts w:ascii="Century Schoolbook" w:hAnsi="Century Schoolbook" w:cs="Tahoma"/>
        </w:rPr>
        <w:t xml:space="preserve">&amp; </w:t>
      </w:r>
      <w:hyperlink r:id="rId25" w:history="1">
        <w:r w:rsidR="00426824" w:rsidRPr="00375D8D">
          <w:rPr>
            <w:rStyle w:val="Hyperlink"/>
            <w:rFonts w:ascii="Century Schoolbook" w:hAnsi="Century Schoolbook" w:cs="Tahoma"/>
          </w:rPr>
          <w:t>PC</w:t>
        </w:r>
        <w:r w:rsidR="00426824" w:rsidRPr="00375D8D">
          <w:rPr>
            <w:rStyle w:val="Hyperlink"/>
            <w:rFonts w:ascii="Century Schoolbook" w:hAnsi="Century Schoolbook" w:cs="Tahoma"/>
          </w:rPr>
          <w:t>118</w:t>
        </w:r>
      </w:hyperlink>
    </w:p>
    <w:p w:rsidR="00F74BBD" w:rsidRPr="00C96956" w:rsidRDefault="004402A4" w:rsidP="00426824">
      <w:pPr>
        <w:pStyle w:val="body"/>
        <w:tabs>
          <w:tab w:val="clear" w:pos="2160"/>
          <w:tab w:val="clear" w:pos="2520"/>
          <w:tab w:val="right" w:pos="1260"/>
          <w:tab w:val="left" w:pos="1440"/>
          <w:tab w:val="right" w:pos="10350"/>
          <w:tab w:val="right" w:pos="10620"/>
        </w:tabs>
        <w:ind w:left="0" w:firstLine="0"/>
        <w:rPr>
          <w:rFonts w:ascii="Century Schoolbook" w:hAnsi="Century Schoolbook" w:cs="Tahoma"/>
        </w:rPr>
      </w:pPr>
      <w:hyperlink r:id="rId26" w:history="1">
        <w:r w:rsidR="00F74BBD" w:rsidRPr="00F74BBD">
          <w:rPr>
            <w:rStyle w:val="Hyperlink"/>
            <w:rFonts w:ascii="Century Schoolbook" w:hAnsi="Century Schoolbook" w:cs="Tahoma"/>
          </w:rPr>
          <w:t>IGR</w:t>
        </w:r>
        <w:r w:rsidR="00F74BBD" w:rsidRPr="00F74BBD">
          <w:rPr>
            <w:rStyle w:val="Hyperlink"/>
            <w:rFonts w:ascii="Century Schoolbook" w:hAnsi="Century Schoolbook" w:cs="Tahoma"/>
          </w:rPr>
          <w:t>S</w:t>
        </w:r>
      </w:hyperlink>
    </w:p>
    <w:sectPr w:rsidR="00F74BBD" w:rsidRPr="00C96956" w:rsidSect="00101528">
      <w:type w:val="continuous"/>
      <w:pgSz w:w="12240" w:h="15840"/>
      <w:pgMar w:top="720" w:right="864" w:bottom="720" w:left="864" w:header="720" w:footer="720" w:gutter="0"/>
      <w:cols w:num="4"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2A4" w:rsidRDefault="004402A4">
      <w:r>
        <w:separator/>
      </w:r>
    </w:p>
  </w:endnote>
  <w:endnote w:type="continuationSeparator" w:id="0">
    <w:p w:rsidR="004402A4" w:rsidRDefault="00440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Century Schlbk">
    <w:altName w:val="Century Schoolbook"/>
    <w:charset w:val="4D"/>
    <w:family w:val="auto"/>
    <w:pitch w:val="variable"/>
    <w:sig w:usb0="03000000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64C" w:rsidRPr="00F02633" w:rsidRDefault="0061064C" w:rsidP="00F02633">
    <w:pPr>
      <w:pStyle w:val="Footer"/>
      <w:tabs>
        <w:tab w:val="clear" w:pos="8640"/>
        <w:tab w:val="right" w:pos="10620"/>
      </w:tabs>
      <w:rPr>
        <w:rFonts w:ascii="Tahoma" w:eastAsiaTheme="minorEastAsia" w:hAnsi="Tahoma"/>
        <w:color w:val="365F91" w:themeColor="accent1" w:themeShade="B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2A4" w:rsidRDefault="004402A4">
      <w:r>
        <w:separator/>
      </w:r>
    </w:p>
  </w:footnote>
  <w:footnote w:type="continuationSeparator" w:id="0">
    <w:p w:rsidR="004402A4" w:rsidRDefault="00440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F7E" w:rsidRPr="00D81D8A" w:rsidRDefault="00F01F7E">
    <w:pPr>
      <w:pStyle w:val="Header"/>
      <w:rPr>
        <w:color w:val="17365D" w:themeColor="text2" w:themeShade="BF"/>
      </w:rPr>
    </w:pPr>
    <w:r w:rsidRPr="00D81D8A">
      <w:rPr>
        <w:noProof/>
        <w:color w:val="17365D" w:themeColor="text2" w:themeShade="BF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D3AAE6" wp14:editId="48504166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Text Box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1F7E" w:rsidRPr="00D30E5C" w:rsidRDefault="00D81D8A">
                          <w:pPr>
                            <w:rPr>
                              <w:rFonts w:ascii="Arial Rounded MT Bold" w:hAnsi="Arial Rounded MT Bold"/>
                              <w:smallCaps/>
                              <w:color w:val="17365D" w:themeColor="text2" w:themeShade="BF"/>
                              <w:sz w:val="36"/>
                              <w:szCs w:val="36"/>
                            </w:rPr>
                          </w:pPr>
                          <w:r w:rsidRPr="00D30E5C">
                            <w:rPr>
                              <w:rFonts w:ascii="Arial Rounded MT Bold" w:hAnsi="Arial Rounded MT Bold"/>
                              <w:smallCaps/>
                              <w:color w:val="17365D" w:themeColor="text2" w:themeShade="BF"/>
                              <w:sz w:val="36"/>
                              <w:szCs w:val="36"/>
                            </w:rPr>
                            <w:t>Michael Stelts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3AAE6" id="_x0000_t202" coordsize="21600,21600" o:spt="202" path="m,l,21600r21600,l21600,xe">
              <v:stroke joinstyle="miter"/>
              <v:path gradientshapeok="t" o:connecttype="rect"/>
            </v:shapetype>
            <v:shape id="Text Box 473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" o:allowincell="f" filled="f" stroked="f">
              <v:textbox style="mso-fit-shape-to-text:t" inset=",0,,0">
                <w:txbxContent>
                  <w:p w:rsidR="00F01F7E" w:rsidRPr="00D30E5C" w:rsidRDefault="00D81D8A">
                    <w:pPr>
                      <w:rPr>
                        <w:rFonts w:ascii="Arial Rounded MT Bold" w:hAnsi="Arial Rounded MT Bold"/>
                        <w:smallCaps/>
                        <w:color w:val="17365D" w:themeColor="text2" w:themeShade="BF"/>
                        <w:sz w:val="36"/>
                        <w:szCs w:val="36"/>
                      </w:rPr>
                    </w:pPr>
                    <w:r w:rsidRPr="00D30E5C">
                      <w:rPr>
                        <w:rFonts w:ascii="Arial Rounded MT Bold" w:hAnsi="Arial Rounded MT Bold"/>
                        <w:smallCaps/>
                        <w:color w:val="17365D" w:themeColor="text2" w:themeShade="BF"/>
                        <w:sz w:val="36"/>
                        <w:szCs w:val="36"/>
                      </w:rPr>
                      <w:t>Michael Stelts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D81D8A">
      <w:rPr>
        <w:noProof/>
        <w:color w:val="17365D" w:themeColor="text2" w:themeShade="BF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E9CC08" wp14:editId="294530EA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F01F7E" w:rsidRDefault="00F01F7E">
                          <w:pPr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  <w:r>
                            <w:rPr>
                              <w14:numForm w14:val="lining"/>
                            </w:rPr>
                            <w:fldChar w:fldCharType="begin"/>
                          </w:r>
                          <w:r>
                            <w:rPr>
                              <w14:numForm w14:val="lining"/>
                            </w:rPr>
                            <w:instrText xml:space="preserve"> PAGE   \* MERGEFORMAT </w:instrText>
                          </w:r>
                          <w:r>
                            <w:rPr>
                              <w14:numForm w14:val="lining"/>
                            </w:rPr>
                            <w:fldChar w:fldCharType="separate"/>
                          </w:r>
                          <w:r w:rsidR="00F87258" w:rsidRPr="00F87258"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9CC08"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dozUMP8BAADpAwAADgAAAAAAAAAAAAAA&#10;AAAuAgAAZHJzL2Uyb0RvYy54bWxQSwECLQAUAAYACAAAACEANGmBC9sAAAAEAQAADwAAAAAAAAAA&#10;AAAAAABZBAAAZHJzL2Rvd25yZXYueG1sUEsFBgAAAAAEAAQA8wAAAGEFAAAAAA==&#10;" o:allowincell="f" fillcolor="#4f81bd [3204]" stroked="f">
              <v:textbox style="mso-fit-shape-to-text:t" inset=",0,,0">
                <w:txbxContent>
                  <w:p w:rsidR="00F01F7E" w:rsidRDefault="00F01F7E">
                    <w:pPr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  <w:r>
                      <w:rPr>
                        <w14:numForm w14:val="lining"/>
                      </w:rPr>
                      <w:fldChar w:fldCharType="begin"/>
                    </w:r>
                    <w:r>
                      <w:rPr>
                        <w14:numForm w14:val="lining"/>
                      </w:rPr>
                      <w:instrText xml:space="preserve"> PAGE   \* MERGEFORMAT </w:instrText>
                    </w:r>
                    <w:r>
                      <w:rPr>
                        <w14:numForm w14:val="lining"/>
                      </w:rPr>
                      <w:fldChar w:fldCharType="separate"/>
                    </w:r>
                    <w:r w:rsidR="00F87258" w:rsidRPr="00F87258">
                      <w:rPr>
                        <w:noProof/>
                        <w:color w:val="FFFFFF" w:themeColor="background1"/>
                        <w14:numForm w14:val="lining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77A67"/>
    <w:multiLevelType w:val="hybridMultilevel"/>
    <w:tmpl w:val="32BA7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1814FD"/>
    <w:multiLevelType w:val="hybridMultilevel"/>
    <w:tmpl w:val="D6CE5862"/>
    <w:lvl w:ilvl="0" w:tplc="EC725510">
      <w:start w:val="1"/>
      <w:numFmt w:val="bullet"/>
      <w:lvlText w:val="-"/>
      <w:lvlJc w:val="left"/>
      <w:pPr>
        <w:ind w:left="360" w:hanging="360"/>
      </w:pPr>
      <w:rPr>
        <w:rFonts w:ascii="Arial" w:eastAsia="Arial Unicode MS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2D31E9"/>
    <w:multiLevelType w:val="hybridMultilevel"/>
    <w:tmpl w:val="D9483468"/>
    <w:lvl w:ilvl="0" w:tplc="EC725510">
      <w:start w:val="1"/>
      <w:numFmt w:val="bullet"/>
      <w:lvlText w:val="-"/>
      <w:lvlJc w:val="left"/>
      <w:pPr>
        <w:ind w:left="360" w:hanging="360"/>
      </w:pPr>
      <w:rPr>
        <w:rFonts w:ascii="Arial" w:eastAsia="Arial Unicode MS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B0B3595"/>
    <w:multiLevelType w:val="hybridMultilevel"/>
    <w:tmpl w:val="CCEE3DFC"/>
    <w:lvl w:ilvl="0" w:tplc="EC725510">
      <w:start w:val="1"/>
      <w:numFmt w:val="bullet"/>
      <w:lvlText w:val="-"/>
      <w:lvlJc w:val="left"/>
      <w:pPr>
        <w:ind w:left="360" w:hanging="360"/>
      </w:pPr>
      <w:rPr>
        <w:rFonts w:ascii="Arial" w:eastAsia="Arial Unicode MS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73"/>
    <w:rsid w:val="00061987"/>
    <w:rsid w:val="0007109C"/>
    <w:rsid w:val="000C0E13"/>
    <w:rsid w:val="000F5B06"/>
    <w:rsid w:val="00100AEA"/>
    <w:rsid w:val="00101528"/>
    <w:rsid w:val="00105FDA"/>
    <w:rsid w:val="00107B22"/>
    <w:rsid w:val="00130BBE"/>
    <w:rsid w:val="00152885"/>
    <w:rsid w:val="00160863"/>
    <w:rsid w:val="00185BE9"/>
    <w:rsid w:val="001A21A2"/>
    <w:rsid w:val="001B6AC0"/>
    <w:rsid w:val="00235097"/>
    <w:rsid w:val="00246C71"/>
    <w:rsid w:val="00276BDC"/>
    <w:rsid w:val="002A1817"/>
    <w:rsid w:val="002A50FC"/>
    <w:rsid w:val="002A5D7B"/>
    <w:rsid w:val="002E3BDB"/>
    <w:rsid w:val="00301624"/>
    <w:rsid w:val="003040B4"/>
    <w:rsid w:val="00337759"/>
    <w:rsid w:val="00364E0B"/>
    <w:rsid w:val="00375D8D"/>
    <w:rsid w:val="003A1498"/>
    <w:rsid w:val="003A3258"/>
    <w:rsid w:val="003D7544"/>
    <w:rsid w:val="00426824"/>
    <w:rsid w:val="004402A4"/>
    <w:rsid w:val="004B158F"/>
    <w:rsid w:val="004B1E5E"/>
    <w:rsid w:val="005353EB"/>
    <w:rsid w:val="00585766"/>
    <w:rsid w:val="005B57FE"/>
    <w:rsid w:val="005C0778"/>
    <w:rsid w:val="005C2925"/>
    <w:rsid w:val="005C7C81"/>
    <w:rsid w:val="0061064C"/>
    <w:rsid w:val="00682928"/>
    <w:rsid w:val="00685AD7"/>
    <w:rsid w:val="006B7D17"/>
    <w:rsid w:val="006C346A"/>
    <w:rsid w:val="00702202"/>
    <w:rsid w:val="007161B1"/>
    <w:rsid w:val="00761C0F"/>
    <w:rsid w:val="007925AF"/>
    <w:rsid w:val="007E51DD"/>
    <w:rsid w:val="007F1C49"/>
    <w:rsid w:val="007F4913"/>
    <w:rsid w:val="0082503D"/>
    <w:rsid w:val="00840A84"/>
    <w:rsid w:val="00861673"/>
    <w:rsid w:val="00871111"/>
    <w:rsid w:val="008B3842"/>
    <w:rsid w:val="008C25D0"/>
    <w:rsid w:val="008C53E5"/>
    <w:rsid w:val="009125D6"/>
    <w:rsid w:val="00913C50"/>
    <w:rsid w:val="0092633A"/>
    <w:rsid w:val="00930340"/>
    <w:rsid w:val="00934106"/>
    <w:rsid w:val="009704C7"/>
    <w:rsid w:val="00977AA1"/>
    <w:rsid w:val="009B292F"/>
    <w:rsid w:val="00A04902"/>
    <w:rsid w:val="00A30C68"/>
    <w:rsid w:val="00A439F0"/>
    <w:rsid w:val="00A458B9"/>
    <w:rsid w:val="00A76BF5"/>
    <w:rsid w:val="00A9103B"/>
    <w:rsid w:val="00A96B01"/>
    <w:rsid w:val="00AC1342"/>
    <w:rsid w:val="00B03A7C"/>
    <w:rsid w:val="00B07B34"/>
    <w:rsid w:val="00B07D37"/>
    <w:rsid w:val="00B3241B"/>
    <w:rsid w:val="00B40587"/>
    <w:rsid w:val="00B83C6B"/>
    <w:rsid w:val="00B94E3E"/>
    <w:rsid w:val="00BF70CF"/>
    <w:rsid w:val="00C271DA"/>
    <w:rsid w:val="00C96956"/>
    <w:rsid w:val="00CA358E"/>
    <w:rsid w:val="00D30E5C"/>
    <w:rsid w:val="00D35C95"/>
    <w:rsid w:val="00D81D8A"/>
    <w:rsid w:val="00D87925"/>
    <w:rsid w:val="00DB2116"/>
    <w:rsid w:val="00DE17B9"/>
    <w:rsid w:val="00E4134B"/>
    <w:rsid w:val="00E6471B"/>
    <w:rsid w:val="00E81BE6"/>
    <w:rsid w:val="00EF4A79"/>
    <w:rsid w:val="00F01F7E"/>
    <w:rsid w:val="00F02633"/>
    <w:rsid w:val="00F1021B"/>
    <w:rsid w:val="00F544C5"/>
    <w:rsid w:val="00F66383"/>
    <w:rsid w:val="00F74BBD"/>
    <w:rsid w:val="00F87258"/>
    <w:rsid w:val="00FB1F1F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pPr>
      <w:tabs>
        <w:tab w:val="right" w:pos="2160"/>
        <w:tab w:val="left" w:pos="2520"/>
      </w:tabs>
      <w:ind w:left="2520" w:hanging="2520"/>
    </w:pPr>
    <w:rPr>
      <w:rFonts w:ascii="New Century Schlbk" w:hAnsi="New Century Schlbk"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right" w:pos="9180"/>
      </w:tabs>
      <w:ind w:left="360" w:hanging="360"/>
      <w:jc w:val="center"/>
    </w:pPr>
    <w:rPr>
      <w:rFonts w:ascii="Comic Sans MS" w:hAnsi="Comic Sans MS"/>
      <w:b/>
    </w:rPr>
  </w:style>
  <w:style w:type="character" w:styleId="PageNumber">
    <w:name w:val="page number"/>
    <w:basedOn w:val="DefaultParagraphFont"/>
    <w:semiHidden/>
  </w:style>
  <w:style w:type="character" w:customStyle="1" w:styleId="HeaderChar">
    <w:name w:val="Header Char"/>
    <w:basedOn w:val="DefaultParagraphFont"/>
    <w:link w:val="Header"/>
    <w:uiPriority w:val="99"/>
    <w:rsid w:val="00F01F7E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F7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B405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25D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6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@stelts.com" TargetMode="External"/><Relationship Id="rId13" Type="http://schemas.openxmlformats.org/officeDocument/2006/relationships/hyperlink" Target="http://www.dlna.org/" TargetMode="External"/><Relationship Id="rId18" Type="http://schemas.openxmlformats.org/officeDocument/2006/relationships/hyperlink" Target="http://www.sae.org/" TargetMode="External"/><Relationship Id="rId26" Type="http://schemas.openxmlformats.org/officeDocument/2006/relationships/hyperlink" Target="http://www.igrs.org/indexen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ec.ch/dyn/www/f?p=103:7:0::::FSP_ORG_ID:1293" TargetMode="External"/><Relationship Id="rId7" Type="http://schemas.openxmlformats.org/officeDocument/2006/relationships/hyperlink" Target="mailto:michael.stelts@us.panasonic.com" TargetMode="External"/><Relationship Id="rId12" Type="http://schemas.openxmlformats.org/officeDocument/2006/relationships/hyperlink" Target="http://www.hdmi.org/" TargetMode="External"/><Relationship Id="rId17" Type="http://schemas.openxmlformats.org/officeDocument/2006/relationships/hyperlink" Target="http://www.sgip.org/" TargetMode="External"/><Relationship Id="rId25" Type="http://schemas.openxmlformats.org/officeDocument/2006/relationships/hyperlink" Target="http://www.iec.ch/dyn/www/f?p=103:7:0::::FSP_ORG_ID:870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ham.org/" TargetMode="External"/><Relationship Id="rId20" Type="http://schemas.openxmlformats.org/officeDocument/2006/relationships/hyperlink" Target="http://www.iec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rouper.ieee.org/groups/1901/" TargetMode="External"/><Relationship Id="rId24" Type="http://schemas.openxmlformats.org/officeDocument/2006/relationships/hyperlink" Target="http://www.iec.ch/dyn/www/f?p=103:7:0::::FSP_ORG_ID:946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vvu.com" TargetMode="External"/><Relationship Id="rId23" Type="http://schemas.openxmlformats.org/officeDocument/2006/relationships/hyperlink" Target="http://www.iec.ch/dyn/www/f?p=103:7:0::::FSP_ORG_ID:1297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standards.ieee.org/develop/wg/ESS_WG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ce.org" TargetMode="External"/><Relationship Id="rId22" Type="http://schemas.openxmlformats.org/officeDocument/2006/relationships/hyperlink" Target="http://www.iec.ch/dyn/www/f?p=103:7:0::::FSP_ORG_ID,FSP_LANG_ID:1273,2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2015-08-12T17:51:00Z</dcterms:created>
  <dcterms:modified xsi:type="dcterms:W3CDTF">2015-08-12T17:51:00Z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298222306</vt:i4>
  </property>
  <property fmtid="{D5CDD505-2E9C-101B-9397-08002B2CF9AE}" pid="3" name="_NewReviewCycle">
    <vt:lpwstr/>
  </property>
</Properties>
</file>